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8E" w:rsidRPr="0059221E" w:rsidRDefault="00783D8E" w:rsidP="00783D8E">
      <w:pPr>
        <w:pStyle w:val="Pa38"/>
        <w:spacing w:before="56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“Аграрен бизнес”</w:t>
      </w:r>
    </w:p>
    <w:p w:rsidR="00783D8E" w:rsidRPr="0059221E" w:rsidRDefault="00783D8E" w:rsidP="00783D8E">
      <w:pPr>
        <w:pStyle w:val="Default"/>
        <w:rPr>
          <w:lang w:val="ru-RU"/>
        </w:rPr>
      </w:pPr>
    </w:p>
    <w:p w:rsidR="00783D8E" w:rsidRPr="0059221E" w:rsidRDefault="00783D8E" w:rsidP="00783D8E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783D8E" w:rsidRDefault="00783D8E" w:rsidP="00783D8E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>редовна и дистанционна</w:t>
      </w:r>
    </w:p>
    <w:p w:rsidR="00C512AC" w:rsidRPr="00C512AC" w:rsidRDefault="00C512AC" w:rsidP="00C512AC">
      <w:pPr>
        <w:pStyle w:val="Default"/>
      </w:pPr>
    </w:p>
    <w:p w:rsidR="00783D8E" w:rsidRPr="0059221E" w:rsidRDefault="00783D8E" w:rsidP="00783D8E">
      <w:pPr>
        <w:pStyle w:val="Default"/>
        <w:rPr>
          <w:lang w:val="ru-RU"/>
        </w:rPr>
      </w:pPr>
    </w:p>
    <w:p w:rsidR="00783D8E" w:rsidRPr="0059221E" w:rsidRDefault="00783D8E" w:rsidP="00783D8E">
      <w:pPr>
        <w:ind w:left="-120"/>
        <w:jc w:val="center"/>
        <w:rPr>
          <w:b/>
          <w:bCs/>
          <w:color w:val="000000"/>
          <w:lang w:val="bg-BG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C512AC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783D8E" w:rsidRPr="0059221E" w:rsidTr="00AB47E2">
        <w:trPr>
          <w:jc w:val="center"/>
        </w:trPr>
        <w:tc>
          <w:tcPr>
            <w:tcW w:w="5232" w:type="dxa"/>
            <w:vMerge w:val="restart"/>
            <w:vAlign w:val="center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Аграрен бизнес</w:t>
            </w: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  <w:vMerge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ДНДО</w:t>
            </w:r>
          </w:p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и СПН </w:t>
            </w:r>
          </w:p>
        </w:tc>
      </w:tr>
      <w:tr w:rsidR="00783D8E" w:rsidRPr="0059221E" w:rsidTr="00AB47E2">
        <w:trPr>
          <w:jc w:val="center"/>
        </w:trPr>
        <w:tc>
          <w:tcPr>
            <w:tcW w:w="8925" w:type="dxa"/>
            <w:gridSpan w:val="4"/>
          </w:tcPr>
          <w:p w:rsidR="00783D8E" w:rsidRPr="0059221E" w:rsidRDefault="00783D8E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8925" w:type="dxa"/>
            <w:gridSpan w:val="4"/>
          </w:tcPr>
          <w:p w:rsidR="00783D8E" w:rsidRPr="0059221E" w:rsidRDefault="00783D8E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Технологии в растениевъдството и животновъдството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 xml:space="preserve">Диагностика в </w:t>
            </w:r>
            <w:proofErr w:type="spellStart"/>
            <w:r w:rsidRPr="0059221E">
              <w:rPr>
                <w:bCs/>
                <w:color w:val="000000"/>
                <w:lang w:val="bg-BG"/>
              </w:rPr>
              <w:t>агробизнеса</w:t>
            </w:r>
            <w:proofErr w:type="spellEnd"/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аграрния бизнес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5232" w:type="dxa"/>
          </w:tcPr>
          <w:p w:rsidR="00783D8E" w:rsidRPr="0059221E" w:rsidRDefault="00783D8E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Мениджмънт в аграрния бизнес</w:t>
            </w:r>
          </w:p>
        </w:tc>
        <w:tc>
          <w:tcPr>
            <w:tcW w:w="1217" w:type="dxa"/>
          </w:tcPr>
          <w:p w:rsidR="00783D8E" w:rsidRPr="0059221E" w:rsidRDefault="00783D8E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83D8E" w:rsidRPr="0059221E" w:rsidRDefault="00783D8E" w:rsidP="00783D8E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59221E" w:rsidTr="00AB47E2">
        <w:trPr>
          <w:jc w:val="center"/>
        </w:trPr>
        <w:tc>
          <w:tcPr>
            <w:tcW w:w="8925" w:type="dxa"/>
            <w:gridSpan w:val="4"/>
          </w:tcPr>
          <w:p w:rsidR="00783D8E" w:rsidRPr="0059221E" w:rsidRDefault="00783D8E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>Европейски програми и проекти за финансиране на аграрния бизнес</w:t>
            </w:r>
          </w:p>
        </w:tc>
        <w:tc>
          <w:tcPr>
            <w:tcW w:w="1217" w:type="dxa"/>
            <w:vAlign w:val="center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>Управление на качеството</w:t>
            </w:r>
          </w:p>
        </w:tc>
        <w:tc>
          <w:tcPr>
            <w:tcW w:w="1217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>Аграрна политика</w:t>
            </w:r>
          </w:p>
        </w:tc>
        <w:tc>
          <w:tcPr>
            <w:tcW w:w="1217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Избираема </w:t>
            </w:r>
            <w:r w:rsidRPr="00A204FF">
              <w:rPr>
                <w:bCs/>
                <w:color w:val="000000"/>
              </w:rPr>
              <w:t xml:space="preserve">(1) </w:t>
            </w:r>
            <w:r w:rsidRPr="00A204FF">
              <w:rPr>
                <w:bCs/>
                <w:color w:val="000000"/>
                <w:lang w:val="bg-BG"/>
              </w:rPr>
              <w:t>от:</w:t>
            </w:r>
          </w:p>
        </w:tc>
        <w:tc>
          <w:tcPr>
            <w:tcW w:w="1217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  Инвестиционен анализ в аграрния бизнес</w:t>
            </w:r>
          </w:p>
        </w:tc>
        <w:tc>
          <w:tcPr>
            <w:tcW w:w="1217" w:type="dxa"/>
            <w:vMerge w:val="restart"/>
            <w:vAlign w:val="center"/>
          </w:tcPr>
          <w:p w:rsidR="00783D8E" w:rsidRPr="00A204FF" w:rsidRDefault="00783D8E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783D8E" w:rsidRPr="00A204FF" w:rsidRDefault="00783D8E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783D8E" w:rsidRPr="00A204FF" w:rsidRDefault="00783D8E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  Социални мрежи и социален капитал в  </w:t>
            </w:r>
          </w:p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  </w:t>
            </w:r>
            <w:proofErr w:type="spellStart"/>
            <w:r w:rsidRPr="00A204FF">
              <w:rPr>
                <w:bCs/>
                <w:color w:val="000000"/>
                <w:lang w:val="bg-BG"/>
              </w:rPr>
              <w:t>агробизнеса</w:t>
            </w:r>
            <w:proofErr w:type="spellEnd"/>
          </w:p>
        </w:tc>
        <w:tc>
          <w:tcPr>
            <w:tcW w:w="1217" w:type="dxa"/>
            <w:vMerge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Маркетингови проучвания в </w:t>
            </w:r>
            <w:proofErr w:type="spellStart"/>
            <w:r w:rsidRPr="00A204FF">
              <w:rPr>
                <w:bCs/>
                <w:color w:val="000000"/>
                <w:lang w:val="bg-BG"/>
              </w:rPr>
              <w:t>агробизнеса</w:t>
            </w:r>
            <w:proofErr w:type="spellEnd"/>
          </w:p>
        </w:tc>
        <w:tc>
          <w:tcPr>
            <w:tcW w:w="1217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>Устойчиво развитие на земеделските райони</w:t>
            </w:r>
          </w:p>
        </w:tc>
        <w:tc>
          <w:tcPr>
            <w:tcW w:w="1217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>Управление на риска</w:t>
            </w:r>
          </w:p>
        </w:tc>
        <w:tc>
          <w:tcPr>
            <w:tcW w:w="1217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proofErr w:type="spellStart"/>
            <w:r w:rsidRPr="00A204FF">
              <w:rPr>
                <w:bCs/>
                <w:color w:val="000000"/>
                <w:lang w:val="bg-BG"/>
              </w:rPr>
              <w:t>Дипломантски</w:t>
            </w:r>
            <w:proofErr w:type="spellEnd"/>
            <w:r w:rsidRPr="00A204FF">
              <w:rPr>
                <w:bCs/>
                <w:color w:val="000000"/>
                <w:lang w:val="bg-BG"/>
              </w:rPr>
              <w:t xml:space="preserve"> семинар</w:t>
            </w:r>
          </w:p>
        </w:tc>
        <w:tc>
          <w:tcPr>
            <w:tcW w:w="1217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Избираема </w:t>
            </w:r>
            <w:r w:rsidRPr="00A204FF">
              <w:rPr>
                <w:bCs/>
                <w:color w:val="000000"/>
              </w:rPr>
              <w:t xml:space="preserve">(1) </w:t>
            </w:r>
            <w:r w:rsidRPr="00A204FF">
              <w:rPr>
                <w:bCs/>
                <w:color w:val="000000"/>
                <w:lang w:val="bg-BG"/>
              </w:rPr>
              <w:t>от:</w:t>
            </w:r>
          </w:p>
        </w:tc>
        <w:tc>
          <w:tcPr>
            <w:tcW w:w="1217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   Организирани пазари</w:t>
            </w:r>
          </w:p>
        </w:tc>
        <w:tc>
          <w:tcPr>
            <w:tcW w:w="1217" w:type="dxa"/>
            <w:vMerge w:val="restart"/>
          </w:tcPr>
          <w:p w:rsidR="00783D8E" w:rsidRPr="00A204FF" w:rsidRDefault="00783D8E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</w:tcPr>
          <w:p w:rsidR="00783D8E" w:rsidRPr="00A204FF" w:rsidRDefault="00783D8E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 w:val="restart"/>
          </w:tcPr>
          <w:p w:rsidR="00783D8E" w:rsidRPr="00A204FF" w:rsidRDefault="00783D8E" w:rsidP="00AB47E2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   Селски туризъм</w:t>
            </w:r>
          </w:p>
        </w:tc>
        <w:tc>
          <w:tcPr>
            <w:tcW w:w="1217" w:type="dxa"/>
            <w:vMerge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83D8E" w:rsidRPr="00A204FF" w:rsidTr="00AB47E2">
        <w:trPr>
          <w:jc w:val="center"/>
        </w:trPr>
        <w:tc>
          <w:tcPr>
            <w:tcW w:w="5232" w:type="dxa"/>
          </w:tcPr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   Социална политика и социално осигуряване в </w:t>
            </w:r>
          </w:p>
          <w:p w:rsidR="00783D8E" w:rsidRPr="00A204FF" w:rsidRDefault="00783D8E" w:rsidP="00AB47E2">
            <w:pPr>
              <w:rPr>
                <w:bCs/>
                <w:color w:val="000000"/>
                <w:lang w:val="bg-BG"/>
              </w:rPr>
            </w:pPr>
            <w:r w:rsidRPr="00A204FF">
              <w:rPr>
                <w:bCs/>
                <w:color w:val="000000"/>
                <w:lang w:val="bg-BG"/>
              </w:rPr>
              <w:t xml:space="preserve">   </w:t>
            </w:r>
            <w:proofErr w:type="spellStart"/>
            <w:r w:rsidRPr="00A204FF">
              <w:rPr>
                <w:bCs/>
                <w:color w:val="000000"/>
                <w:lang w:val="bg-BG"/>
              </w:rPr>
              <w:t>агробизнеса</w:t>
            </w:r>
            <w:proofErr w:type="spellEnd"/>
          </w:p>
        </w:tc>
        <w:tc>
          <w:tcPr>
            <w:tcW w:w="1217" w:type="dxa"/>
            <w:vMerge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783D8E" w:rsidRPr="00A204FF" w:rsidRDefault="00783D8E" w:rsidP="00783D8E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783D8E" w:rsidRPr="0059221E" w:rsidRDefault="00783D8E" w:rsidP="00783D8E">
      <w:pPr>
        <w:ind w:left="-120"/>
        <w:jc w:val="both"/>
        <w:rPr>
          <w:b/>
          <w:bCs/>
          <w:color w:val="000000"/>
          <w:lang w:val="bg-BG"/>
        </w:rPr>
      </w:pPr>
      <w:r w:rsidRPr="0059221E">
        <w:rPr>
          <w:b/>
          <w:bCs/>
          <w:color w:val="000000"/>
          <w:lang w:val="bg-BG"/>
        </w:rPr>
        <w:tab/>
      </w:r>
    </w:p>
    <w:p w:rsidR="00FE3C0B" w:rsidRPr="00783D8E" w:rsidRDefault="00783D8E" w:rsidP="00BC0F43">
      <w:pPr>
        <w:tabs>
          <w:tab w:val="left" w:pos="1125"/>
        </w:tabs>
        <w:ind w:left="-120"/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  <w:r>
        <w:rPr>
          <w:color w:val="000000"/>
        </w:rPr>
        <w:br/>
      </w:r>
      <w:r w:rsidRPr="00A204FF">
        <w:rPr>
          <w:b/>
          <w:bCs/>
          <w:lang w:val="ru-RU"/>
        </w:rPr>
        <w:t xml:space="preserve">Водеща катедра: </w:t>
      </w:r>
      <w:r w:rsidRPr="00A204FF">
        <w:rPr>
          <w:lang w:val="ru-RU"/>
        </w:rPr>
        <w:t>“Аграрна икономика”, каб. Н-107, тел. 0882</w:t>
      </w:r>
      <w:r>
        <w:t xml:space="preserve"> </w:t>
      </w:r>
      <w:r w:rsidRPr="00A204FF">
        <w:rPr>
          <w:lang w:val="ru-RU"/>
        </w:rPr>
        <w:t>164783.</w:t>
      </w:r>
    </w:p>
    <w:sectPr w:rsidR="00FE3C0B" w:rsidRPr="00783D8E" w:rsidSect="00C512AC">
      <w:pgSz w:w="11906" w:h="16838"/>
      <w:pgMar w:top="993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D2697"/>
    <w:rsid w:val="001E77B0"/>
    <w:rsid w:val="002A28B5"/>
    <w:rsid w:val="003F516D"/>
    <w:rsid w:val="004E779E"/>
    <w:rsid w:val="0054672D"/>
    <w:rsid w:val="0078146F"/>
    <w:rsid w:val="00783D8E"/>
    <w:rsid w:val="00812208"/>
    <w:rsid w:val="00B56F8F"/>
    <w:rsid w:val="00BC0F43"/>
    <w:rsid w:val="00C209AA"/>
    <w:rsid w:val="00C512AC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2015-02-26T09:32:00Z</dcterms:created>
  <dcterms:modified xsi:type="dcterms:W3CDTF">2015-03-05T08:08:00Z</dcterms:modified>
</cp:coreProperties>
</file>