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B0" w:rsidRPr="0059221E" w:rsidRDefault="001E77B0" w:rsidP="001E77B0">
      <w:pPr>
        <w:pStyle w:val="Pa27"/>
        <w:spacing w:before="44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</w:t>
      </w:r>
      <w:r>
        <w:rPr>
          <w:b/>
          <w:bCs/>
          <w:color w:val="000000"/>
          <w:lang w:val="ru-RU"/>
        </w:rPr>
        <w:t>Глобален т</w:t>
      </w:r>
      <w:r w:rsidRPr="0059221E">
        <w:rPr>
          <w:b/>
          <w:bCs/>
          <w:color w:val="000000"/>
          <w:lang w:val="ru-RU"/>
        </w:rPr>
        <w:t>ърговски бизнес”</w:t>
      </w:r>
    </w:p>
    <w:p w:rsidR="001E77B0" w:rsidRPr="0059221E" w:rsidRDefault="001E77B0" w:rsidP="001E77B0">
      <w:pPr>
        <w:pStyle w:val="Default"/>
        <w:rPr>
          <w:lang w:val="ru-RU"/>
        </w:rPr>
      </w:pPr>
    </w:p>
    <w:p w:rsidR="001E77B0" w:rsidRPr="0059221E" w:rsidRDefault="001E77B0" w:rsidP="001E77B0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1E77B0" w:rsidRPr="0059221E" w:rsidRDefault="001E77B0" w:rsidP="001E77B0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 xml:space="preserve">редовна и задочна </w:t>
      </w:r>
    </w:p>
    <w:p w:rsidR="001E77B0" w:rsidRPr="0059221E" w:rsidRDefault="001E77B0" w:rsidP="001E77B0">
      <w:pPr>
        <w:pStyle w:val="Default"/>
        <w:rPr>
          <w:lang w:val="ru-RU"/>
        </w:rPr>
      </w:pPr>
    </w:p>
    <w:p w:rsidR="001E77B0" w:rsidRDefault="001E77B0" w:rsidP="001E77B0">
      <w:pPr>
        <w:ind w:left="-120"/>
        <w:jc w:val="center"/>
        <w:rPr>
          <w:b/>
          <w:bCs/>
          <w:color w:val="000000"/>
          <w:lang w:val="ru-RU"/>
        </w:rPr>
      </w:pPr>
    </w:p>
    <w:p w:rsidR="001E77B0" w:rsidRDefault="001E77B0" w:rsidP="001E77B0">
      <w:pPr>
        <w:ind w:left="-12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</w:p>
    <w:p w:rsidR="001E77B0" w:rsidRPr="0059221E" w:rsidRDefault="001E77B0" w:rsidP="001E77B0">
      <w:pPr>
        <w:ind w:left="-120"/>
        <w:jc w:val="center"/>
        <w:rPr>
          <w:b/>
          <w:bCs/>
          <w:color w:val="000000"/>
          <w:lang w:val="ru-RU"/>
        </w:rPr>
      </w:pPr>
    </w:p>
    <w:tbl>
      <w:tblPr>
        <w:tblW w:w="9090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379"/>
      </w:tblGrid>
      <w:tr w:rsidR="001E77B0" w:rsidRPr="0059221E" w:rsidTr="00AB47E2">
        <w:trPr>
          <w:jc w:val="center"/>
        </w:trPr>
        <w:tc>
          <w:tcPr>
            <w:tcW w:w="5232" w:type="dxa"/>
            <w:vMerge w:val="restart"/>
            <w:vAlign w:val="center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858" w:type="dxa"/>
            <w:gridSpan w:val="3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Глобален търговски</w:t>
            </w:r>
            <w:r w:rsidRPr="0059221E">
              <w:rPr>
                <w:b/>
                <w:bCs/>
                <w:color w:val="000000"/>
                <w:lang w:val="bg-BG"/>
              </w:rPr>
              <w:t xml:space="preserve"> бизнес</w:t>
            </w: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  <w:vMerge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379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1E77B0" w:rsidRPr="0059221E" w:rsidTr="00AB47E2">
        <w:trPr>
          <w:jc w:val="center"/>
        </w:trPr>
        <w:tc>
          <w:tcPr>
            <w:tcW w:w="9090" w:type="dxa"/>
            <w:gridSpan w:val="4"/>
          </w:tcPr>
          <w:p w:rsidR="001E77B0" w:rsidRPr="0059221E" w:rsidRDefault="001E77B0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9090" w:type="dxa"/>
            <w:gridSpan w:val="4"/>
          </w:tcPr>
          <w:p w:rsidR="001E77B0" w:rsidRPr="0059221E" w:rsidRDefault="001E77B0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търговския бизнес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Организация на търговията и управление на търговските операции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  <w:vAlign w:val="center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5232" w:type="dxa"/>
          </w:tcPr>
          <w:p w:rsidR="001E77B0" w:rsidRPr="0059221E" w:rsidRDefault="001E77B0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Планиране и анализ на търговското предприятие</w:t>
            </w:r>
          </w:p>
        </w:tc>
        <w:tc>
          <w:tcPr>
            <w:tcW w:w="1217" w:type="dxa"/>
          </w:tcPr>
          <w:p w:rsidR="001E77B0" w:rsidRPr="0059221E" w:rsidRDefault="001E77B0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  <w:vAlign w:val="center"/>
          </w:tcPr>
          <w:p w:rsidR="001E77B0" w:rsidRPr="0059221E" w:rsidRDefault="001E77B0" w:rsidP="001E77B0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jc w:val="center"/>
        </w:trPr>
        <w:tc>
          <w:tcPr>
            <w:tcW w:w="9090" w:type="dxa"/>
            <w:gridSpan w:val="4"/>
          </w:tcPr>
          <w:p w:rsidR="001E77B0" w:rsidRPr="0059221E" w:rsidRDefault="001E77B0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Съвременни форми за търговски бизнес</w:t>
            </w:r>
          </w:p>
        </w:tc>
        <w:tc>
          <w:tcPr>
            <w:tcW w:w="1217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Конкурентоспособност на търговския бизнес</w:t>
            </w:r>
          </w:p>
        </w:tc>
        <w:tc>
          <w:tcPr>
            <w:tcW w:w="1217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Търговска политика на Европейския съюз</w:t>
            </w:r>
          </w:p>
        </w:tc>
        <w:tc>
          <w:tcPr>
            <w:tcW w:w="1217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Международна търговия</w:t>
            </w:r>
          </w:p>
        </w:tc>
        <w:tc>
          <w:tcPr>
            <w:tcW w:w="1217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Магистърски семинар</w:t>
            </w:r>
          </w:p>
        </w:tc>
        <w:tc>
          <w:tcPr>
            <w:tcW w:w="1217" w:type="dxa"/>
            <w:vAlign w:val="center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  <w:vAlign w:val="center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Управление на риска в търговията</w:t>
            </w:r>
          </w:p>
        </w:tc>
        <w:tc>
          <w:tcPr>
            <w:tcW w:w="1217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proofErr w:type="spellStart"/>
            <w:r w:rsidRPr="00624210">
              <w:rPr>
                <w:bCs/>
                <w:color w:val="000000"/>
                <w:lang w:val="bg-BG"/>
              </w:rPr>
              <w:t>Контролинг</w:t>
            </w:r>
            <w:proofErr w:type="spellEnd"/>
          </w:p>
        </w:tc>
        <w:tc>
          <w:tcPr>
            <w:tcW w:w="1217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Маркетингово изследване на пазара</w:t>
            </w:r>
          </w:p>
        </w:tc>
        <w:tc>
          <w:tcPr>
            <w:tcW w:w="1217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 xml:space="preserve">Избираема </w:t>
            </w:r>
            <w:r w:rsidRPr="00624210">
              <w:rPr>
                <w:bCs/>
                <w:color w:val="000000"/>
              </w:rPr>
              <w:t xml:space="preserve">(1) </w:t>
            </w:r>
            <w:r w:rsidRPr="00624210">
              <w:rPr>
                <w:bCs/>
                <w:color w:val="000000"/>
                <w:lang w:val="bg-BG"/>
              </w:rPr>
              <w:t>от:</w:t>
            </w:r>
          </w:p>
        </w:tc>
        <w:tc>
          <w:tcPr>
            <w:tcW w:w="1217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Управление на качеството в търговския бизнес</w:t>
            </w:r>
          </w:p>
        </w:tc>
        <w:tc>
          <w:tcPr>
            <w:tcW w:w="1217" w:type="dxa"/>
            <w:vMerge w:val="restart"/>
          </w:tcPr>
          <w:p w:rsidR="001E77B0" w:rsidRPr="00624210" w:rsidRDefault="001E77B0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</w:tcPr>
          <w:p w:rsidR="001E77B0" w:rsidRPr="00624210" w:rsidRDefault="001E77B0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  <w:vMerge w:val="restart"/>
          </w:tcPr>
          <w:p w:rsidR="001E77B0" w:rsidRPr="00624210" w:rsidRDefault="001E77B0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624210" w:rsidTr="00AB47E2">
        <w:trPr>
          <w:trHeight w:val="70"/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Търговска логистика</w:t>
            </w:r>
          </w:p>
        </w:tc>
        <w:tc>
          <w:tcPr>
            <w:tcW w:w="1217" w:type="dxa"/>
            <w:vMerge/>
          </w:tcPr>
          <w:p w:rsidR="001E77B0" w:rsidRPr="00624210" w:rsidRDefault="001E77B0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1E77B0" w:rsidRPr="00624210" w:rsidRDefault="001E77B0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  <w:vMerge/>
          </w:tcPr>
          <w:p w:rsidR="001E77B0" w:rsidRPr="00624210" w:rsidRDefault="001E77B0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1E77B0" w:rsidRPr="0059221E" w:rsidTr="00AB47E2">
        <w:trPr>
          <w:trHeight w:val="70"/>
          <w:jc w:val="center"/>
        </w:trPr>
        <w:tc>
          <w:tcPr>
            <w:tcW w:w="5232" w:type="dxa"/>
          </w:tcPr>
          <w:p w:rsidR="001E77B0" w:rsidRPr="00624210" w:rsidRDefault="001E77B0" w:rsidP="00AB47E2">
            <w:pPr>
              <w:rPr>
                <w:bCs/>
                <w:color w:val="000000"/>
                <w:lang w:val="bg-BG"/>
              </w:rPr>
            </w:pPr>
            <w:r w:rsidRPr="00624210">
              <w:rPr>
                <w:bCs/>
                <w:color w:val="000000"/>
                <w:lang w:val="bg-BG"/>
              </w:rPr>
              <w:t>Магистърски семинар</w:t>
            </w:r>
          </w:p>
        </w:tc>
        <w:tc>
          <w:tcPr>
            <w:tcW w:w="1217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379" w:type="dxa"/>
          </w:tcPr>
          <w:p w:rsidR="001E77B0" w:rsidRPr="00624210" w:rsidRDefault="001E77B0" w:rsidP="001E77B0">
            <w:pPr>
              <w:numPr>
                <w:ilvl w:val="0"/>
                <w:numId w:val="1"/>
              </w:numPr>
              <w:rPr>
                <w:b/>
                <w:bCs/>
                <w:color w:val="000000"/>
                <w:lang w:val="bg-BG"/>
              </w:rPr>
            </w:pPr>
          </w:p>
        </w:tc>
      </w:tr>
    </w:tbl>
    <w:p w:rsidR="001E77B0" w:rsidRPr="0059221E" w:rsidRDefault="001E77B0" w:rsidP="001E77B0">
      <w:pPr>
        <w:ind w:left="-120"/>
        <w:jc w:val="both"/>
        <w:rPr>
          <w:b/>
          <w:bCs/>
          <w:color w:val="000000"/>
          <w:lang w:val="ru-RU"/>
        </w:rPr>
      </w:pPr>
    </w:p>
    <w:p w:rsidR="001E77B0" w:rsidRPr="00624210" w:rsidRDefault="001E77B0" w:rsidP="001E77B0">
      <w:pPr>
        <w:ind w:left="-120"/>
        <w:jc w:val="both"/>
        <w:rPr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  <w:r>
        <w:rPr>
          <w:color w:val="000000"/>
          <w:lang w:val="ru-RU"/>
        </w:rPr>
        <w:br/>
      </w:r>
      <w:r w:rsidRPr="00624210">
        <w:rPr>
          <w:b/>
          <w:bCs/>
          <w:lang w:val="ru-RU"/>
        </w:rPr>
        <w:t xml:space="preserve">Водеща катедра: </w:t>
      </w:r>
      <w:r w:rsidRPr="00624210">
        <w:rPr>
          <w:lang w:val="ru-RU"/>
        </w:rPr>
        <w:t>“Икономика и управление на търговията”, каб. Н-106,</w:t>
      </w:r>
      <w:r>
        <w:rPr>
          <w:lang w:val="ru-RU"/>
        </w:rPr>
        <w:t xml:space="preserve"> </w:t>
      </w:r>
      <w:r w:rsidRPr="00624210">
        <w:rPr>
          <w:lang w:val="ru-RU"/>
        </w:rPr>
        <w:t>тел. 0882</w:t>
      </w:r>
      <w:r>
        <w:rPr>
          <w:lang w:val="ru-RU"/>
        </w:rPr>
        <w:t xml:space="preserve"> </w:t>
      </w:r>
      <w:r w:rsidRPr="00624210">
        <w:rPr>
          <w:lang w:val="ru-RU"/>
        </w:rPr>
        <w:t>164784.</w:t>
      </w:r>
    </w:p>
    <w:p w:rsidR="001E77B0" w:rsidRPr="0059221E" w:rsidRDefault="001E77B0" w:rsidP="001E77B0">
      <w:pPr>
        <w:ind w:left="-120"/>
        <w:jc w:val="both"/>
        <w:rPr>
          <w:color w:val="000000"/>
          <w:lang w:val="ru-RU"/>
        </w:rPr>
      </w:pPr>
    </w:p>
    <w:p w:rsidR="001E77B0" w:rsidRPr="0059221E" w:rsidRDefault="001E77B0" w:rsidP="001E77B0">
      <w:pPr>
        <w:ind w:left="-120"/>
        <w:jc w:val="center"/>
        <w:rPr>
          <w:b/>
          <w:bCs/>
          <w:color w:val="000000"/>
          <w:lang w:val="ru-RU"/>
        </w:rPr>
      </w:pPr>
    </w:p>
    <w:sectPr w:rsidR="001E77B0" w:rsidRPr="0059221E" w:rsidSect="002D5B74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E77B0"/>
    <w:rsid w:val="002D5B74"/>
    <w:rsid w:val="00930326"/>
    <w:rsid w:val="00A7738D"/>
    <w:rsid w:val="00F2693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2015-02-26T07:41:00Z</dcterms:created>
  <dcterms:modified xsi:type="dcterms:W3CDTF">2015-03-05T08:06:00Z</dcterms:modified>
</cp:coreProperties>
</file>