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CE" w:rsidRPr="0059221E" w:rsidRDefault="007F0BCE" w:rsidP="007F0BCE">
      <w:pPr>
        <w:pStyle w:val="Pa38"/>
        <w:spacing w:before="560" w:after="40"/>
        <w:jc w:val="center"/>
        <w:rPr>
          <w:b/>
          <w:bCs/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>Специалност “Международен бизнес”</w:t>
      </w:r>
    </w:p>
    <w:p w:rsidR="007F0BCE" w:rsidRPr="0059221E" w:rsidRDefault="007F0BCE" w:rsidP="007F0BCE">
      <w:pPr>
        <w:pStyle w:val="Default"/>
        <w:rPr>
          <w:lang w:val="ru-RU"/>
        </w:rPr>
      </w:pPr>
    </w:p>
    <w:p w:rsidR="007F0BCE" w:rsidRPr="0059221E" w:rsidRDefault="007F0BCE" w:rsidP="007F0BCE">
      <w:pPr>
        <w:pStyle w:val="Pa5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Професионална квалификация: </w:t>
      </w:r>
      <w:r w:rsidRPr="0059221E">
        <w:rPr>
          <w:color w:val="000000"/>
          <w:lang w:val="ru-RU"/>
        </w:rPr>
        <w:t xml:space="preserve">магистър по икономика </w:t>
      </w:r>
    </w:p>
    <w:p w:rsidR="007F0BCE" w:rsidRDefault="007F0BCE" w:rsidP="007F0BCE">
      <w:pPr>
        <w:pStyle w:val="Pa5"/>
        <w:jc w:val="both"/>
        <w:rPr>
          <w:color w:val="000000"/>
        </w:rPr>
      </w:pPr>
      <w:r w:rsidRPr="0059221E">
        <w:rPr>
          <w:b/>
          <w:bCs/>
          <w:color w:val="000000"/>
          <w:lang w:val="ru-RU"/>
        </w:rPr>
        <w:t xml:space="preserve">Форми на обучение: </w:t>
      </w:r>
      <w:r w:rsidR="0024557B">
        <w:rPr>
          <w:color w:val="000000"/>
          <w:lang w:val="ru-RU"/>
        </w:rPr>
        <w:t>редовна и задочна</w:t>
      </w:r>
    </w:p>
    <w:p w:rsidR="0024557B" w:rsidRDefault="0024557B" w:rsidP="0024557B">
      <w:pPr>
        <w:pStyle w:val="Default"/>
      </w:pPr>
    </w:p>
    <w:p w:rsidR="007F0BCE" w:rsidRPr="0059221E" w:rsidRDefault="007F0BCE" w:rsidP="007F0BCE">
      <w:pPr>
        <w:ind w:left="-120"/>
        <w:jc w:val="center"/>
        <w:rPr>
          <w:b/>
          <w:bCs/>
          <w:color w:val="000000"/>
          <w:lang w:val="ru-RU"/>
        </w:rPr>
      </w:pPr>
    </w:p>
    <w:p w:rsidR="007F0BCE" w:rsidRPr="0024557B" w:rsidRDefault="007F0BCE" w:rsidP="007F0BCE">
      <w:pPr>
        <w:ind w:left="-120"/>
        <w:jc w:val="center"/>
        <w:rPr>
          <w:b/>
          <w:bCs/>
          <w:color w:val="000000"/>
        </w:rPr>
      </w:pPr>
      <w:r w:rsidRPr="0059221E">
        <w:rPr>
          <w:b/>
          <w:bCs/>
          <w:color w:val="000000"/>
          <w:lang w:val="ru-RU"/>
        </w:rPr>
        <w:t>Изучавани дисциплини според завършената специалност</w:t>
      </w:r>
      <w:r w:rsidR="0024557B">
        <w:rPr>
          <w:b/>
          <w:bCs/>
          <w:color w:val="000000"/>
        </w:rPr>
        <w:br/>
      </w:r>
    </w:p>
    <w:tbl>
      <w:tblPr>
        <w:tblW w:w="8760" w:type="dxa"/>
        <w:jc w:val="center"/>
        <w:tblInd w:w="-2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7"/>
        <w:gridCol w:w="1493"/>
        <w:gridCol w:w="1560"/>
      </w:tblGrid>
      <w:tr w:rsidR="007F0BCE" w:rsidRPr="0059221E" w:rsidTr="003A0053">
        <w:trPr>
          <w:jc w:val="center"/>
        </w:trPr>
        <w:tc>
          <w:tcPr>
            <w:tcW w:w="5707" w:type="dxa"/>
            <w:vMerge w:val="restart"/>
            <w:vAlign w:val="center"/>
          </w:tcPr>
          <w:p w:rsidR="007F0BCE" w:rsidRPr="0059221E" w:rsidRDefault="007F0BCE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Учебни дисциплини</w:t>
            </w:r>
          </w:p>
        </w:tc>
        <w:tc>
          <w:tcPr>
            <w:tcW w:w="3053" w:type="dxa"/>
            <w:gridSpan w:val="2"/>
          </w:tcPr>
          <w:p w:rsidR="007F0BCE" w:rsidRPr="0059221E" w:rsidRDefault="007F0BCE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Международен бизнес</w:t>
            </w:r>
          </w:p>
        </w:tc>
      </w:tr>
      <w:tr w:rsidR="007F0BCE" w:rsidRPr="0059221E" w:rsidTr="003A0053">
        <w:trPr>
          <w:jc w:val="center"/>
        </w:trPr>
        <w:tc>
          <w:tcPr>
            <w:tcW w:w="5707" w:type="dxa"/>
            <w:vMerge/>
          </w:tcPr>
          <w:p w:rsidR="007F0BCE" w:rsidRPr="0059221E" w:rsidRDefault="007F0BCE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493" w:type="dxa"/>
          </w:tcPr>
          <w:p w:rsidR="007F0BCE" w:rsidRPr="0059221E" w:rsidRDefault="007F0BCE" w:rsidP="003A0053">
            <w:pPr>
              <w:jc w:val="center"/>
              <w:rPr>
                <w:b/>
                <w:bCs/>
                <w:color w:val="000000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СС</w:t>
            </w:r>
          </w:p>
        </w:tc>
        <w:tc>
          <w:tcPr>
            <w:tcW w:w="1560" w:type="dxa"/>
          </w:tcPr>
          <w:p w:rsidR="007F0BCE" w:rsidRPr="0059221E" w:rsidRDefault="007F0BCE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СНУ</w:t>
            </w:r>
          </w:p>
        </w:tc>
      </w:tr>
      <w:tr w:rsidR="007F0BCE" w:rsidRPr="0059221E" w:rsidTr="003A0053">
        <w:trPr>
          <w:jc w:val="center"/>
        </w:trPr>
        <w:tc>
          <w:tcPr>
            <w:tcW w:w="8760" w:type="dxa"/>
            <w:gridSpan w:val="3"/>
          </w:tcPr>
          <w:p w:rsidR="007F0BCE" w:rsidRPr="0059221E" w:rsidRDefault="007F0BCE" w:rsidP="003A0053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Специални дисциплини:</w:t>
            </w:r>
          </w:p>
        </w:tc>
      </w:tr>
      <w:tr w:rsidR="007F0BCE" w:rsidRPr="0059221E" w:rsidTr="003A0053">
        <w:trPr>
          <w:jc w:val="center"/>
        </w:trPr>
        <w:tc>
          <w:tcPr>
            <w:tcW w:w="5707" w:type="dxa"/>
          </w:tcPr>
          <w:p w:rsidR="007F0BCE" w:rsidRPr="0059221E" w:rsidRDefault="007F0BCE" w:rsidP="003A0053">
            <w:pPr>
              <w:tabs>
                <w:tab w:val="left" w:pos="915"/>
              </w:tabs>
              <w:jc w:val="both"/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 xml:space="preserve">Международен </w:t>
            </w:r>
            <w:proofErr w:type="spellStart"/>
            <w:r w:rsidRPr="0059221E">
              <w:rPr>
                <w:bCs/>
                <w:color w:val="000000"/>
                <w:lang w:val="bg-BG"/>
              </w:rPr>
              <w:t>икономикс</w:t>
            </w:r>
            <w:proofErr w:type="spellEnd"/>
          </w:p>
        </w:tc>
        <w:tc>
          <w:tcPr>
            <w:tcW w:w="1493" w:type="dxa"/>
            <w:vAlign w:val="center"/>
          </w:tcPr>
          <w:p w:rsidR="007F0BCE" w:rsidRPr="0059221E" w:rsidRDefault="007F0BCE" w:rsidP="003A0053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7F0BCE" w:rsidRPr="0059221E" w:rsidRDefault="007F0BCE" w:rsidP="007F0BCE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F0BCE" w:rsidRPr="0059221E" w:rsidTr="003A0053">
        <w:trPr>
          <w:jc w:val="center"/>
        </w:trPr>
        <w:tc>
          <w:tcPr>
            <w:tcW w:w="5707" w:type="dxa"/>
          </w:tcPr>
          <w:p w:rsidR="007F0BCE" w:rsidRPr="0059221E" w:rsidRDefault="007F0BCE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Международни финанси</w:t>
            </w:r>
          </w:p>
        </w:tc>
        <w:tc>
          <w:tcPr>
            <w:tcW w:w="1493" w:type="dxa"/>
            <w:vAlign w:val="center"/>
          </w:tcPr>
          <w:p w:rsidR="007F0BCE" w:rsidRPr="0059221E" w:rsidRDefault="007F0BCE" w:rsidP="003A0053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7F0BCE" w:rsidRPr="0059221E" w:rsidRDefault="007F0BCE" w:rsidP="007F0BCE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F0BCE" w:rsidRPr="0059221E" w:rsidTr="003A0053">
        <w:trPr>
          <w:jc w:val="center"/>
        </w:trPr>
        <w:tc>
          <w:tcPr>
            <w:tcW w:w="5707" w:type="dxa"/>
          </w:tcPr>
          <w:p w:rsidR="007F0BCE" w:rsidRPr="0059221E" w:rsidRDefault="007F0BCE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Международен бизнес</w:t>
            </w:r>
          </w:p>
        </w:tc>
        <w:tc>
          <w:tcPr>
            <w:tcW w:w="1493" w:type="dxa"/>
            <w:vAlign w:val="center"/>
          </w:tcPr>
          <w:p w:rsidR="007F0BCE" w:rsidRPr="0059221E" w:rsidRDefault="007F0BCE" w:rsidP="003A0053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7F0BCE" w:rsidRPr="0059221E" w:rsidRDefault="007F0BCE" w:rsidP="007F0BCE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F0BCE" w:rsidRPr="0059221E" w:rsidTr="003A0053">
        <w:trPr>
          <w:jc w:val="center"/>
        </w:trPr>
        <w:tc>
          <w:tcPr>
            <w:tcW w:w="5707" w:type="dxa"/>
          </w:tcPr>
          <w:p w:rsidR="007F0BCE" w:rsidRPr="0059221E" w:rsidRDefault="007F0BCE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Сравнителни икономически системи</w:t>
            </w:r>
          </w:p>
        </w:tc>
        <w:tc>
          <w:tcPr>
            <w:tcW w:w="1493" w:type="dxa"/>
            <w:vAlign w:val="center"/>
          </w:tcPr>
          <w:p w:rsidR="007F0BCE" w:rsidRPr="0059221E" w:rsidRDefault="007F0BCE" w:rsidP="003A0053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7F0BCE" w:rsidRPr="0059221E" w:rsidRDefault="007F0BCE" w:rsidP="007F0BC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F0BCE" w:rsidRPr="0059221E" w:rsidTr="003A0053">
        <w:trPr>
          <w:jc w:val="center"/>
        </w:trPr>
        <w:tc>
          <w:tcPr>
            <w:tcW w:w="5707" w:type="dxa"/>
          </w:tcPr>
          <w:p w:rsidR="007F0BCE" w:rsidRPr="0059221E" w:rsidRDefault="007F0BCE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Езикът на международната търговия – английски</w:t>
            </w:r>
          </w:p>
        </w:tc>
        <w:tc>
          <w:tcPr>
            <w:tcW w:w="1493" w:type="dxa"/>
            <w:vAlign w:val="center"/>
          </w:tcPr>
          <w:p w:rsidR="007F0BCE" w:rsidRPr="0059221E" w:rsidRDefault="007F0BCE" w:rsidP="003A0053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7F0BCE" w:rsidRPr="0059221E" w:rsidRDefault="007F0BCE" w:rsidP="007F0BC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F0BCE" w:rsidRPr="0059221E" w:rsidTr="003A0053">
        <w:trPr>
          <w:jc w:val="center"/>
        </w:trPr>
        <w:tc>
          <w:tcPr>
            <w:tcW w:w="8760" w:type="dxa"/>
            <w:gridSpan w:val="3"/>
          </w:tcPr>
          <w:p w:rsidR="007F0BCE" w:rsidRPr="0059221E" w:rsidRDefault="007F0BCE" w:rsidP="003A0053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Специализиращи дисциплини:</w:t>
            </w:r>
          </w:p>
        </w:tc>
      </w:tr>
      <w:tr w:rsidR="007F0BCE" w:rsidRPr="0059221E" w:rsidTr="003A0053">
        <w:trPr>
          <w:jc w:val="center"/>
        </w:trPr>
        <w:tc>
          <w:tcPr>
            <w:tcW w:w="5707" w:type="dxa"/>
            <w:vAlign w:val="bottom"/>
          </w:tcPr>
          <w:p w:rsidR="007F0BCE" w:rsidRPr="00271EB1" w:rsidRDefault="007F0BCE" w:rsidP="003A0053">
            <w:pPr>
              <w:rPr>
                <w:bCs/>
                <w:color w:val="000000"/>
                <w:lang w:val="bg-BG"/>
              </w:rPr>
            </w:pPr>
            <w:proofErr w:type="spellStart"/>
            <w:r w:rsidRPr="00271EB1">
              <w:rPr>
                <w:bCs/>
                <w:color w:val="000000"/>
                <w:lang w:val="bg-BG"/>
              </w:rPr>
              <w:t>Макрорегулиране</w:t>
            </w:r>
            <w:proofErr w:type="spellEnd"/>
            <w:r w:rsidRPr="00271EB1">
              <w:rPr>
                <w:bCs/>
                <w:color w:val="000000"/>
                <w:lang w:val="bg-BG"/>
              </w:rPr>
              <w:t xml:space="preserve"> на туристическия бизнес</w:t>
            </w:r>
          </w:p>
        </w:tc>
        <w:tc>
          <w:tcPr>
            <w:tcW w:w="1493" w:type="dxa"/>
          </w:tcPr>
          <w:p w:rsidR="007F0BCE" w:rsidRPr="0059221E" w:rsidRDefault="007F0BCE" w:rsidP="007F0BC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</w:tcPr>
          <w:p w:rsidR="007F0BCE" w:rsidRPr="0059221E" w:rsidRDefault="007F0BCE" w:rsidP="007F0BC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F0BCE" w:rsidRPr="0059221E" w:rsidTr="003A0053">
        <w:trPr>
          <w:jc w:val="center"/>
        </w:trPr>
        <w:tc>
          <w:tcPr>
            <w:tcW w:w="5707" w:type="dxa"/>
            <w:vAlign w:val="bottom"/>
          </w:tcPr>
          <w:p w:rsidR="007F0BCE" w:rsidRPr="00271EB1" w:rsidRDefault="007F0BCE" w:rsidP="003A0053">
            <w:pPr>
              <w:rPr>
                <w:bCs/>
                <w:color w:val="000000"/>
                <w:lang w:val="bg-BG"/>
              </w:rPr>
            </w:pPr>
            <w:r w:rsidRPr="00271EB1">
              <w:rPr>
                <w:bCs/>
                <w:color w:val="000000"/>
                <w:lang w:val="bg-BG"/>
              </w:rPr>
              <w:t>Управление на външния дълг</w:t>
            </w:r>
          </w:p>
        </w:tc>
        <w:tc>
          <w:tcPr>
            <w:tcW w:w="1493" w:type="dxa"/>
          </w:tcPr>
          <w:p w:rsidR="007F0BCE" w:rsidRPr="0059221E" w:rsidRDefault="007F0BCE" w:rsidP="007F0BC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</w:tcPr>
          <w:p w:rsidR="007F0BCE" w:rsidRPr="0059221E" w:rsidRDefault="007F0BCE" w:rsidP="007F0BC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F0BCE" w:rsidRPr="0059221E" w:rsidTr="003A0053">
        <w:trPr>
          <w:jc w:val="center"/>
        </w:trPr>
        <w:tc>
          <w:tcPr>
            <w:tcW w:w="5707" w:type="dxa"/>
            <w:vAlign w:val="bottom"/>
          </w:tcPr>
          <w:p w:rsidR="007F0BCE" w:rsidRPr="00271EB1" w:rsidRDefault="007F0BCE" w:rsidP="003A0053">
            <w:pPr>
              <w:rPr>
                <w:bCs/>
                <w:color w:val="000000"/>
                <w:lang w:val="bg-BG"/>
              </w:rPr>
            </w:pPr>
            <w:r w:rsidRPr="00271EB1">
              <w:rPr>
                <w:bCs/>
                <w:color w:val="000000"/>
                <w:lang w:val="bg-BG"/>
              </w:rPr>
              <w:t>Хармонизация на счетоводството и одит</w:t>
            </w:r>
          </w:p>
        </w:tc>
        <w:tc>
          <w:tcPr>
            <w:tcW w:w="1493" w:type="dxa"/>
            <w:vAlign w:val="center"/>
          </w:tcPr>
          <w:p w:rsidR="007F0BCE" w:rsidRPr="0059221E" w:rsidRDefault="007F0BCE" w:rsidP="007F0BC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7F0BCE" w:rsidRPr="0059221E" w:rsidRDefault="007F0BCE" w:rsidP="007F0BC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F0BCE" w:rsidRPr="0059221E" w:rsidTr="003A0053">
        <w:trPr>
          <w:jc w:val="center"/>
        </w:trPr>
        <w:tc>
          <w:tcPr>
            <w:tcW w:w="5707" w:type="dxa"/>
            <w:vAlign w:val="bottom"/>
          </w:tcPr>
          <w:p w:rsidR="007F0BCE" w:rsidRPr="00271EB1" w:rsidRDefault="007F0BCE" w:rsidP="003A0053">
            <w:pPr>
              <w:rPr>
                <w:bCs/>
                <w:color w:val="000000"/>
                <w:lang w:val="bg-BG"/>
              </w:rPr>
            </w:pPr>
            <w:r w:rsidRPr="00271EB1">
              <w:rPr>
                <w:bCs/>
                <w:color w:val="000000"/>
                <w:lang w:val="bg-BG"/>
              </w:rPr>
              <w:t>Международни инвестиционни проекти</w:t>
            </w:r>
          </w:p>
        </w:tc>
        <w:tc>
          <w:tcPr>
            <w:tcW w:w="1493" w:type="dxa"/>
            <w:vAlign w:val="center"/>
          </w:tcPr>
          <w:p w:rsidR="007F0BCE" w:rsidRPr="0059221E" w:rsidRDefault="007F0BCE" w:rsidP="007F0BC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7F0BCE" w:rsidRPr="0059221E" w:rsidRDefault="007F0BCE" w:rsidP="007F0BC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F0BCE" w:rsidRPr="0059221E" w:rsidTr="003A0053">
        <w:trPr>
          <w:jc w:val="center"/>
        </w:trPr>
        <w:tc>
          <w:tcPr>
            <w:tcW w:w="5707" w:type="dxa"/>
            <w:vAlign w:val="bottom"/>
          </w:tcPr>
          <w:p w:rsidR="007F0BCE" w:rsidRPr="00271EB1" w:rsidRDefault="007F0BCE" w:rsidP="003A0053">
            <w:pPr>
              <w:rPr>
                <w:bCs/>
                <w:color w:val="000000"/>
                <w:lang w:val="bg-BG"/>
              </w:rPr>
            </w:pPr>
            <w:r w:rsidRPr="00271EB1">
              <w:rPr>
                <w:bCs/>
                <w:color w:val="000000"/>
                <w:lang w:val="bg-BG"/>
              </w:rPr>
              <w:t>Малкият бизнес в Европейския съюз</w:t>
            </w:r>
          </w:p>
        </w:tc>
        <w:tc>
          <w:tcPr>
            <w:tcW w:w="1493" w:type="dxa"/>
            <w:vAlign w:val="center"/>
          </w:tcPr>
          <w:p w:rsidR="007F0BCE" w:rsidRPr="0059221E" w:rsidRDefault="007F0BCE" w:rsidP="007F0BC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7F0BCE" w:rsidRPr="0059221E" w:rsidRDefault="007F0BCE" w:rsidP="007F0BC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F0BCE" w:rsidRPr="0059221E" w:rsidTr="003A0053">
        <w:trPr>
          <w:jc w:val="center"/>
        </w:trPr>
        <w:tc>
          <w:tcPr>
            <w:tcW w:w="5707" w:type="dxa"/>
            <w:vAlign w:val="bottom"/>
          </w:tcPr>
          <w:p w:rsidR="007F0BCE" w:rsidRPr="00271EB1" w:rsidRDefault="007F0BCE" w:rsidP="003A0053">
            <w:pPr>
              <w:rPr>
                <w:bCs/>
                <w:color w:val="000000"/>
                <w:lang w:val="bg-BG"/>
              </w:rPr>
            </w:pPr>
            <w:r w:rsidRPr="00271EB1">
              <w:rPr>
                <w:bCs/>
                <w:color w:val="000000"/>
                <w:lang w:val="bg-BG"/>
              </w:rPr>
              <w:t>Международно фирмено сътрудничество</w:t>
            </w:r>
          </w:p>
        </w:tc>
        <w:tc>
          <w:tcPr>
            <w:tcW w:w="1493" w:type="dxa"/>
            <w:vAlign w:val="center"/>
          </w:tcPr>
          <w:p w:rsidR="007F0BCE" w:rsidRPr="0059221E" w:rsidRDefault="007F0BCE" w:rsidP="007F0BC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7F0BCE" w:rsidRPr="0059221E" w:rsidRDefault="007F0BCE" w:rsidP="007F0BC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F0BCE" w:rsidRPr="0059221E" w:rsidTr="003A0053">
        <w:trPr>
          <w:jc w:val="center"/>
        </w:trPr>
        <w:tc>
          <w:tcPr>
            <w:tcW w:w="5707" w:type="dxa"/>
            <w:vAlign w:val="bottom"/>
          </w:tcPr>
          <w:p w:rsidR="007F0BCE" w:rsidRPr="00271EB1" w:rsidRDefault="007F0BCE" w:rsidP="003A0053">
            <w:pPr>
              <w:rPr>
                <w:bCs/>
                <w:color w:val="000000"/>
                <w:lang w:val="bg-BG"/>
              </w:rPr>
            </w:pPr>
            <w:r w:rsidRPr="00271EB1">
              <w:rPr>
                <w:bCs/>
                <w:color w:val="000000"/>
                <w:lang w:val="bg-BG"/>
              </w:rPr>
              <w:t>Иновативни бизнес подходи</w:t>
            </w:r>
          </w:p>
        </w:tc>
        <w:tc>
          <w:tcPr>
            <w:tcW w:w="1493" w:type="dxa"/>
            <w:vAlign w:val="center"/>
          </w:tcPr>
          <w:p w:rsidR="007F0BCE" w:rsidRPr="0059221E" w:rsidRDefault="007F0BCE" w:rsidP="007F0BC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7F0BCE" w:rsidRPr="0059221E" w:rsidRDefault="007F0BCE" w:rsidP="007F0BC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F0BCE" w:rsidRPr="0059221E" w:rsidTr="003A0053">
        <w:trPr>
          <w:jc w:val="center"/>
        </w:trPr>
        <w:tc>
          <w:tcPr>
            <w:tcW w:w="5707" w:type="dxa"/>
          </w:tcPr>
          <w:p w:rsidR="007F0BCE" w:rsidRPr="0059221E" w:rsidRDefault="007F0BCE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 xml:space="preserve">Избираема </w:t>
            </w:r>
            <w:r w:rsidRPr="0059221E">
              <w:rPr>
                <w:bCs/>
                <w:color w:val="000000"/>
              </w:rPr>
              <w:t>(</w:t>
            </w:r>
            <w:r w:rsidRPr="0059221E">
              <w:rPr>
                <w:bCs/>
                <w:color w:val="000000"/>
                <w:lang w:val="bg-BG"/>
              </w:rPr>
              <w:t>1</w:t>
            </w:r>
            <w:r w:rsidRPr="0059221E">
              <w:rPr>
                <w:bCs/>
                <w:color w:val="000000"/>
              </w:rPr>
              <w:t>)</w:t>
            </w:r>
            <w:r w:rsidRPr="0059221E">
              <w:rPr>
                <w:bCs/>
                <w:color w:val="000000"/>
                <w:lang w:val="bg-BG"/>
              </w:rPr>
              <w:t xml:space="preserve"> от:</w:t>
            </w:r>
          </w:p>
        </w:tc>
        <w:tc>
          <w:tcPr>
            <w:tcW w:w="1493" w:type="dxa"/>
            <w:vAlign w:val="center"/>
          </w:tcPr>
          <w:p w:rsidR="007F0BCE" w:rsidRPr="0059221E" w:rsidRDefault="007F0BCE" w:rsidP="007F0BC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7F0BCE" w:rsidRPr="0059221E" w:rsidRDefault="007F0BCE" w:rsidP="007F0BC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F0BCE" w:rsidRPr="0059221E" w:rsidTr="003A0053">
        <w:trPr>
          <w:jc w:val="center"/>
        </w:trPr>
        <w:tc>
          <w:tcPr>
            <w:tcW w:w="5707" w:type="dxa"/>
          </w:tcPr>
          <w:p w:rsidR="007F0BCE" w:rsidRPr="0059221E" w:rsidRDefault="007F0BCE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 xml:space="preserve">   Чужд език – английски </w:t>
            </w:r>
          </w:p>
        </w:tc>
        <w:tc>
          <w:tcPr>
            <w:tcW w:w="1493" w:type="dxa"/>
            <w:vMerge w:val="restart"/>
            <w:vAlign w:val="center"/>
          </w:tcPr>
          <w:p w:rsidR="007F0BCE" w:rsidRPr="0059221E" w:rsidRDefault="007F0BCE" w:rsidP="003A0053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F0BCE" w:rsidRPr="0059221E" w:rsidRDefault="007F0BCE" w:rsidP="003A0053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</w:tr>
      <w:tr w:rsidR="007F0BCE" w:rsidRPr="0059221E" w:rsidTr="003A0053">
        <w:trPr>
          <w:jc w:val="center"/>
        </w:trPr>
        <w:tc>
          <w:tcPr>
            <w:tcW w:w="5707" w:type="dxa"/>
          </w:tcPr>
          <w:p w:rsidR="007F0BCE" w:rsidRPr="0059221E" w:rsidRDefault="007F0BCE" w:rsidP="003A0053">
            <w:r w:rsidRPr="0059221E">
              <w:rPr>
                <w:bCs/>
                <w:color w:val="000000"/>
                <w:lang w:val="bg-BG"/>
              </w:rPr>
              <w:t xml:space="preserve">   Чужд език – немски </w:t>
            </w:r>
          </w:p>
        </w:tc>
        <w:tc>
          <w:tcPr>
            <w:tcW w:w="1493" w:type="dxa"/>
            <w:vMerge/>
            <w:vAlign w:val="center"/>
          </w:tcPr>
          <w:p w:rsidR="007F0BCE" w:rsidRPr="0059221E" w:rsidRDefault="007F0BCE" w:rsidP="007F0BC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  <w:vMerge/>
            <w:vAlign w:val="center"/>
          </w:tcPr>
          <w:p w:rsidR="007F0BCE" w:rsidRPr="0059221E" w:rsidRDefault="007F0BCE" w:rsidP="007F0BC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F0BCE" w:rsidRPr="0059221E" w:rsidTr="003A0053">
        <w:trPr>
          <w:jc w:val="center"/>
        </w:trPr>
        <w:tc>
          <w:tcPr>
            <w:tcW w:w="5707" w:type="dxa"/>
          </w:tcPr>
          <w:p w:rsidR="007F0BCE" w:rsidRPr="0059221E" w:rsidRDefault="007F0BCE" w:rsidP="003A0053">
            <w:r w:rsidRPr="0059221E">
              <w:rPr>
                <w:bCs/>
                <w:color w:val="000000"/>
                <w:lang w:val="bg-BG"/>
              </w:rPr>
              <w:t xml:space="preserve">   Чужд език – френски </w:t>
            </w:r>
          </w:p>
        </w:tc>
        <w:tc>
          <w:tcPr>
            <w:tcW w:w="1493" w:type="dxa"/>
            <w:vMerge/>
            <w:vAlign w:val="center"/>
          </w:tcPr>
          <w:p w:rsidR="007F0BCE" w:rsidRPr="0059221E" w:rsidRDefault="007F0BCE" w:rsidP="007F0BC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  <w:vMerge/>
            <w:vAlign w:val="center"/>
          </w:tcPr>
          <w:p w:rsidR="007F0BCE" w:rsidRPr="0059221E" w:rsidRDefault="007F0BCE" w:rsidP="007F0BC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F0BCE" w:rsidRPr="0059221E" w:rsidTr="003A0053">
        <w:trPr>
          <w:jc w:val="center"/>
        </w:trPr>
        <w:tc>
          <w:tcPr>
            <w:tcW w:w="5707" w:type="dxa"/>
          </w:tcPr>
          <w:p w:rsidR="007F0BCE" w:rsidRPr="0059221E" w:rsidRDefault="007F0BCE" w:rsidP="003A0053">
            <w:r w:rsidRPr="0059221E">
              <w:rPr>
                <w:bCs/>
                <w:color w:val="000000"/>
                <w:lang w:val="bg-BG"/>
              </w:rPr>
              <w:t xml:space="preserve">   Чужд език – руски </w:t>
            </w:r>
          </w:p>
        </w:tc>
        <w:tc>
          <w:tcPr>
            <w:tcW w:w="1493" w:type="dxa"/>
            <w:vMerge/>
            <w:vAlign w:val="center"/>
          </w:tcPr>
          <w:p w:rsidR="007F0BCE" w:rsidRPr="0059221E" w:rsidRDefault="007F0BCE" w:rsidP="007F0BC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560" w:type="dxa"/>
            <w:vMerge/>
            <w:vAlign w:val="center"/>
          </w:tcPr>
          <w:p w:rsidR="007F0BCE" w:rsidRPr="0059221E" w:rsidRDefault="007F0BCE" w:rsidP="007F0BC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</w:tbl>
    <w:p w:rsidR="007F0BCE" w:rsidRDefault="007F0BCE" w:rsidP="007F0BCE">
      <w:pPr>
        <w:ind w:left="-120"/>
        <w:jc w:val="both"/>
        <w:rPr>
          <w:b/>
          <w:bCs/>
          <w:color w:val="000000"/>
        </w:rPr>
      </w:pPr>
    </w:p>
    <w:p w:rsidR="007F0BCE" w:rsidRPr="0059221E" w:rsidRDefault="007F0BCE" w:rsidP="007F0BCE">
      <w:pPr>
        <w:ind w:left="-120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Форма на дипломиране: </w:t>
      </w:r>
      <w:r w:rsidRPr="0059221E">
        <w:rPr>
          <w:color w:val="000000"/>
          <w:lang w:val="ru-RU"/>
        </w:rPr>
        <w:t>Комплексен държавен изпит или защита на дипломна работа.</w:t>
      </w:r>
    </w:p>
    <w:p w:rsidR="007F0BCE" w:rsidRPr="00271EB1" w:rsidRDefault="007F0BCE" w:rsidP="007F0BCE">
      <w:pPr>
        <w:ind w:left="-120"/>
        <w:jc w:val="both"/>
        <w:rPr>
          <w:lang w:val="ru-RU"/>
        </w:rPr>
      </w:pPr>
      <w:r w:rsidRPr="00271EB1">
        <w:rPr>
          <w:b/>
          <w:bCs/>
          <w:lang w:val="ru-RU"/>
        </w:rPr>
        <w:t xml:space="preserve">Водеща катедра: </w:t>
      </w:r>
      <w:r w:rsidRPr="00271EB1">
        <w:rPr>
          <w:lang w:val="ru-RU"/>
        </w:rPr>
        <w:t>“МИО”, каб. Н-108, тел. 0882</w:t>
      </w:r>
      <w:r>
        <w:t xml:space="preserve"> </w:t>
      </w:r>
      <w:r w:rsidRPr="00271EB1">
        <w:rPr>
          <w:lang w:val="ru-RU"/>
        </w:rPr>
        <w:t>164794.</w:t>
      </w:r>
    </w:p>
    <w:p w:rsidR="00FE3C0B" w:rsidRPr="007F0BCE" w:rsidRDefault="00FE3C0B" w:rsidP="007F0BCE"/>
    <w:sectPr w:rsidR="00FE3C0B" w:rsidRPr="007F0BCE" w:rsidSect="0024557B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7B0"/>
    <w:rsid w:val="001C579C"/>
    <w:rsid w:val="001D2697"/>
    <w:rsid w:val="001E77B0"/>
    <w:rsid w:val="0024557B"/>
    <w:rsid w:val="00270E52"/>
    <w:rsid w:val="002C5BDC"/>
    <w:rsid w:val="003227D5"/>
    <w:rsid w:val="003F516D"/>
    <w:rsid w:val="004011B4"/>
    <w:rsid w:val="00495BBB"/>
    <w:rsid w:val="004E4E52"/>
    <w:rsid w:val="004E779E"/>
    <w:rsid w:val="0054672D"/>
    <w:rsid w:val="00721DE2"/>
    <w:rsid w:val="007453B8"/>
    <w:rsid w:val="0078146F"/>
    <w:rsid w:val="00783D8E"/>
    <w:rsid w:val="007D6BDF"/>
    <w:rsid w:val="007F0BCE"/>
    <w:rsid w:val="00810E63"/>
    <w:rsid w:val="00812208"/>
    <w:rsid w:val="00973872"/>
    <w:rsid w:val="00A479F4"/>
    <w:rsid w:val="00B56F8F"/>
    <w:rsid w:val="00BC0F43"/>
    <w:rsid w:val="00C209AA"/>
    <w:rsid w:val="00C2220C"/>
    <w:rsid w:val="00D42E7B"/>
    <w:rsid w:val="00E42DBB"/>
    <w:rsid w:val="00E75713"/>
    <w:rsid w:val="00EA5723"/>
    <w:rsid w:val="00FE3C0B"/>
    <w:rsid w:val="00FE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9">
    <w:name w:val="Pa29"/>
    <w:basedOn w:val="Default"/>
    <w:next w:val="Default"/>
    <w:rsid w:val="00812208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54672D"/>
    <w:pPr>
      <w:spacing w:line="221" w:lineRule="atLeast"/>
    </w:pPr>
    <w:rPr>
      <w:color w:val="auto"/>
    </w:rPr>
  </w:style>
  <w:style w:type="paragraph" w:customStyle="1" w:styleId="Pa38">
    <w:name w:val="Pa38"/>
    <w:basedOn w:val="Default"/>
    <w:next w:val="Default"/>
    <w:rsid w:val="00783D8E"/>
    <w:pPr>
      <w:spacing w:line="221" w:lineRule="atLeast"/>
    </w:pPr>
    <w:rPr>
      <w:color w:val="auto"/>
    </w:rPr>
  </w:style>
  <w:style w:type="paragraph" w:customStyle="1" w:styleId="Pa40">
    <w:name w:val="Pa40"/>
    <w:basedOn w:val="Default"/>
    <w:next w:val="Default"/>
    <w:rsid w:val="004011B4"/>
    <w:pPr>
      <w:spacing w:line="22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2015-03-05T07:36:00Z</dcterms:created>
  <dcterms:modified xsi:type="dcterms:W3CDTF">2015-03-05T08:42:00Z</dcterms:modified>
</cp:coreProperties>
</file>