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957"/>
        <w:tblW w:w="7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402"/>
        <w:gridCol w:w="2551"/>
      </w:tblGrid>
      <w:tr w:rsidR="00001118" w:rsidRPr="00ED1366" w:rsidTr="007847AC">
        <w:trPr>
          <w:cantSplit/>
          <w:trHeight w:val="722"/>
        </w:trPr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val="en-US" w:eastAsia="bg-BG"/>
              </w:rPr>
            </w:pPr>
            <w:bookmarkStart w:id="0" w:name="_GoBack"/>
            <w:bookmarkEnd w:id="0"/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12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8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ПРОФ.ДИН ИВОНА ЯКИМОВА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37C09" w:rsidRPr="00ED1366" w:rsidRDefault="00FB0D0D" w:rsidP="00ED1366">
            <w:pPr>
              <w:spacing w:after="12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11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сряда 11ч.</w:t>
            </w:r>
          </w:p>
          <w:p w:rsidR="00001118" w:rsidRPr="00ED1366" w:rsidRDefault="00237C09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104 кабинет</w:t>
            </w:r>
          </w:p>
        </w:tc>
      </w:tr>
      <w:tr w:rsidR="00001118" w:rsidRPr="00ED1366" w:rsidTr="007847AC">
        <w:trPr>
          <w:trHeight w:val="866"/>
        </w:trPr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9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ПРОФ.Д-Р ЗОЯ МЛАДЕНОВА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C20FD" w:rsidRPr="00ED1366" w:rsidRDefault="00FF399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D170BB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13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D170BB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петък 11ч.</w:t>
            </w:r>
          </w:p>
          <w:p w:rsidR="00FF3991" w:rsidRPr="00ED1366" w:rsidRDefault="00D170BB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232 зала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0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ПРОФ.Д-Р ВЛАДИМИР ВЛАДИМИРОВ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ED1366" w:rsidRDefault="00BB2AB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четвъртък</w:t>
            </w:r>
            <w:r w:rsidR="00C30B99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11ч.</w:t>
            </w:r>
          </w:p>
          <w:p w:rsidR="00BB2AB1" w:rsidRPr="00ED1366" w:rsidRDefault="00BB2AB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104 кабинет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1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ХРИСТО МАВРОВ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A5121" w:rsidRPr="00ED1366" w:rsidRDefault="00AA5121" w:rsidP="00ED1366">
            <w:pPr>
              <w:spacing w:after="300" w:line="30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ED13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 май четвъртък 11.15</w:t>
            </w:r>
          </w:p>
          <w:p w:rsidR="00001118" w:rsidRPr="00ED1366" w:rsidRDefault="00AA5121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512003" w:rsidRPr="00ED13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211</w:t>
            </w:r>
            <w:r w:rsidRPr="00ED1366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кабинет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2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ВАНЬО ГАРГОВ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ED1366" w:rsidRDefault="00F02564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13</w:t>
            </w:r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  <w:vertAlign w:val="superscript"/>
              </w:rPr>
              <w:t>30</w:t>
            </w:r>
            <w:r w:rsidRPr="00ED1366">
              <w:rPr>
                <w:rStyle w:val="apple-converted-space"/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в зала N</w:t>
            </w:r>
            <w:r w:rsidR="00ED1366"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58 на </w:t>
            </w:r>
            <w:proofErr w:type="spellStart"/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>Eлектронния</w:t>
            </w:r>
            <w:proofErr w:type="spellEnd"/>
            <w:r w:rsidRPr="00ED1366">
              <w:rPr>
                <w:rFonts w:ascii="Tahoma" w:hAnsi="Tahoma" w:cs="Tahoma"/>
                <w:color w:val="222222"/>
                <w:sz w:val="20"/>
                <w:szCs w:val="20"/>
                <w:shd w:val="clear" w:color="auto" w:fill="FFFFFF"/>
              </w:rPr>
              <w:t xml:space="preserve"> тестови център на ИУ – Варна (I корпус) 17.05.2016 г. (вторник).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3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ДОЦ.Д-Р КАЛОЯН КОЛЕВ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A213A" w:rsidRPr="00ED1366" w:rsidRDefault="005C67EF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11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май </w:t>
            </w:r>
            <w:r w:rsidR="006A213A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сряда 15ч </w:t>
            </w:r>
          </w:p>
          <w:p w:rsidR="005C67EF" w:rsidRPr="00ED1366" w:rsidRDefault="005C67EF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122 зала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4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КАЛИН ГОСПОДИНОВ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0136" w:rsidRPr="00ED1366" w:rsidRDefault="005C67EF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11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сряда 11.15</w:t>
            </w:r>
            <w:r w:rsidR="00440136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ч.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</w:p>
          <w:p w:rsidR="00001118" w:rsidRPr="00ED1366" w:rsidRDefault="005C67EF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</w:t>
            </w:r>
            <w:r w:rsidR="00440136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 зала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5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ТАТЯНА ИВАНОВА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C67EF" w:rsidRPr="00ED1366" w:rsidRDefault="005C67EF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>11</w:t>
            </w:r>
            <w:r w:rsidR="00E87485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="00440136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сряда 11.15 ч.</w:t>
            </w:r>
          </w:p>
          <w:p w:rsidR="00001118" w:rsidRPr="00ED1366" w:rsidRDefault="00440136" w:rsidP="00ED1366">
            <w:pPr>
              <w:spacing w:after="300" w:line="240" w:lineRule="auto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122 зала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BE416E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hyperlink r:id="rId16" w:history="1">
              <w:r w:rsidR="00001118" w:rsidRPr="00ED1366">
                <w:rPr>
                  <w:rFonts w:ascii="Times New Roman" w:eastAsia="Times New Roman" w:hAnsi="Times New Roman" w:cs="Times New Roman"/>
                  <w:color w:val="004477"/>
                  <w:sz w:val="20"/>
                  <w:szCs w:val="20"/>
                  <w:lang w:eastAsia="bg-BG"/>
                </w:rPr>
                <w:t>ГЛ.АС.Д-Р ВЕНИАМИН ТОДОРОВ</w:t>
              </w:r>
            </w:hyperlink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ED1366" w:rsidRDefault="00440136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12</w:t>
            </w:r>
            <w:r w:rsidR="000E22F8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</w:t>
            </w:r>
            <w:r w:rsidR="000E22F8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четвъртък</w:t>
            </w:r>
            <w:r w:rsidR="00AE43C7"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  13.30 </w:t>
            </w:r>
          </w:p>
          <w:p w:rsidR="000E22F8" w:rsidRPr="00ED1366" w:rsidRDefault="000E22F8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2-131 зала втори корпус</w:t>
            </w:r>
          </w:p>
        </w:tc>
      </w:tr>
      <w:tr w:rsidR="00001118" w:rsidRPr="00ED1366" w:rsidTr="00ED1366">
        <w:tc>
          <w:tcPr>
            <w:tcW w:w="441" w:type="dxa"/>
            <w:shd w:val="clear" w:color="auto" w:fill="FFFFFF"/>
          </w:tcPr>
          <w:p w:rsidR="00001118" w:rsidRPr="00ED1366" w:rsidRDefault="00001118" w:rsidP="00ED1366">
            <w:pPr>
              <w:spacing w:after="300" w:line="300" w:lineRule="atLeast"/>
              <w:jc w:val="center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4402" w:type="dxa"/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1118" w:rsidRPr="00ED1366" w:rsidRDefault="00695E0D" w:rsidP="00ED1366">
            <w:pPr>
              <w:spacing w:after="300" w:line="300" w:lineRule="atLeast"/>
              <w:rPr>
                <w:rFonts w:ascii="Times New Roman" w:eastAsia="Times New Roman" w:hAnsi="Times New Roman" w:cs="Times New Roman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06190" w:rsidRPr="00ED1366">
              <w:rPr>
                <w:rFonts w:ascii="Times New Roman" w:hAnsi="Times New Roman" w:cs="Times New Roman"/>
                <w:sz w:val="20"/>
                <w:szCs w:val="20"/>
              </w:rPr>
              <w:t xml:space="preserve">ОЦ.Д-Р  КРАСИМИРА НИКОЛОВА </w:t>
            </w:r>
          </w:p>
        </w:tc>
        <w:tc>
          <w:tcPr>
            <w:tcW w:w="2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01118" w:rsidRPr="00ED1366" w:rsidRDefault="006F54CC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val="en-US" w:eastAsia="bg-BG"/>
              </w:rPr>
              <w:t xml:space="preserve">18 </w:t>
            </w: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>май сряда</w:t>
            </w:r>
          </w:p>
          <w:p w:rsidR="006F54CC" w:rsidRPr="00ED1366" w:rsidRDefault="006F54CC" w:rsidP="00ED1366">
            <w:pPr>
              <w:spacing w:after="300" w:line="300" w:lineRule="atLeast"/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</w:pPr>
            <w:r w:rsidRPr="00ED1366">
              <w:rPr>
                <w:rFonts w:ascii="Arial" w:eastAsia="Times New Roman" w:hAnsi="Arial" w:cs="Arial"/>
                <w:color w:val="333331"/>
                <w:sz w:val="20"/>
                <w:szCs w:val="20"/>
                <w:lang w:eastAsia="bg-BG"/>
              </w:rPr>
              <w:t xml:space="preserve">9ч.  - 127 г </w:t>
            </w:r>
          </w:p>
        </w:tc>
      </w:tr>
    </w:tbl>
    <w:p w:rsidR="00425466" w:rsidRPr="00ED1366" w:rsidRDefault="00425466" w:rsidP="00425466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D1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        </w:t>
      </w:r>
    </w:p>
    <w:p w:rsidR="00AD1DFC" w:rsidRPr="00ED1366" w:rsidRDefault="00AD1DF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p w:rsidR="00192F3C" w:rsidRPr="00ED1366" w:rsidRDefault="00192F3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p w:rsidR="00192F3C" w:rsidRPr="00ED1366" w:rsidRDefault="00192F3C" w:rsidP="00192F3C">
      <w:pPr>
        <w:tabs>
          <w:tab w:val="left" w:pos="2513"/>
        </w:tabs>
        <w:jc w:val="center"/>
        <w:rPr>
          <w:b/>
          <w:sz w:val="20"/>
          <w:szCs w:val="20"/>
          <w:lang w:val="en-US"/>
        </w:rPr>
      </w:pPr>
    </w:p>
    <w:sectPr w:rsidR="00192F3C" w:rsidRPr="00ED13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6E" w:rsidRDefault="00BE416E" w:rsidP="00A149AA">
      <w:pPr>
        <w:spacing w:after="0" w:line="240" w:lineRule="auto"/>
      </w:pPr>
      <w:r>
        <w:separator/>
      </w:r>
    </w:p>
  </w:endnote>
  <w:endnote w:type="continuationSeparator" w:id="0">
    <w:p w:rsidR="00BE416E" w:rsidRDefault="00BE416E" w:rsidP="00A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8B" w:rsidRDefault="00762E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8B" w:rsidRDefault="00762E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8B" w:rsidRDefault="00762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6E" w:rsidRDefault="00BE416E" w:rsidP="00A149AA">
      <w:pPr>
        <w:spacing w:after="0" w:line="240" w:lineRule="auto"/>
      </w:pPr>
      <w:r>
        <w:separator/>
      </w:r>
    </w:p>
  </w:footnote>
  <w:footnote w:type="continuationSeparator" w:id="0">
    <w:p w:rsidR="00BE416E" w:rsidRDefault="00BE416E" w:rsidP="00A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8B" w:rsidRDefault="00762E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9AA" w:rsidRDefault="00587C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587C1D">
      <w:rPr>
        <w:rFonts w:ascii="Times New Roman" w:hAnsi="Times New Roman" w:cs="Times New Roman"/>
        <w:sz w:val="44"/>
        <w:szCs w:val="44"/>
      </w:rPr>
      <w:t>Списъчен състав на катедра ОИТ</w:t>
    </w:r>
  </w:p>
  <w:p w:rsidR="00762E8B" w:rsidRDefault="000F01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  <w:r>
      <w:rPr>
        <w:rFonts w:ascii="Times New Roman" w:hAnsi="Times New Roman" w:cs="Times New Roman"/>
        <w:sz w:val="44"/>
        <w:szCs w:val="44"/>
      </w:rPr>
      <w:t>Дати бригадири</w:t>
    </w:r>
  </w:p>
  <w:p w:rsidR="000F011D" w:rsidRPr="00587C1D" w:rsidRDefault="000F011D" w:rsidP="00587C1D">
    <w:pPr>
      <w:pStyle w:val="Header"/>
      <w:jc w:val="center"/>
      <w:rPr>
        <w:rFonts w:ascii="Times New Roman" w:hAnsi="Times New Roman" w:cs="Times New Roman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8B" w:rsidRDefault="00762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A"/>
    <w:rsid w:val="00001118"/>
    <w:rsid w:val="0005233B"/>
    <w:rsid w:val="000C20FD"/>
    <w:rsid w:val="000E22F8"/>
    <w:rsid w:val="000F011D"/>
    <w:rsid w:val="000F1AB1"/>
    <w:rsid w:val="0011377A"/>
    <w:rsid w:val="00192F3C"/>
    <w:rsid w:val="002324FD"/>
    <w:rsid w:val="00237C09"/>
    <w:rsid w:val="0025556E"/>
    <w:rsid w:val="00266CAA"/>
    <w:rsid w:val="00300C62"/>
    <w:rsid w:val="003034A3"/>
    <w:rsid w:val="00365562"/>
    <w:rsid w:val="003B1760"/>
    <w:rsid w:val="003B4631"/>
    <w:rsid w:val="003E4FA6"/>
    <w:rsid w:val="00407E9C"/>
    <w:rsid w:val="00425466"/>
    <w:rsid w:val="00440136"/>
    <w:rsid w:val="004E0B33"/>
    <w:rsid w:val="00512003"/>
    <w:rsid w:val="005325CC"/>
    <w:rsid w:val="00562563"/>
    <w:rsid w:val="00587C1D"/>
    <w:rsid w:val="005C67EF"/>
    <w:rsid w:val="005D5308"/>
    <w:rsid w:val="00623B89"/>
    <w:rsid w:val="00695E0D"/>
    <w:rsid w:val="006A213A"/>
    <w:rsid w:val="006B0358"/>
    <w:rsid w:val="006E3C54"/>
    <w:rsid w:val="006F54CC"/>
    <w:rsid w:val="00762E8B"/>
    <w:rsid w:val="007847AC"/>
    <w:rsid w:val="00876917"/>
    <w:rsid w:val="008A5279"/>
    <w:rsid w:val="008C7303"/>
    <w:rsid w:val="009015DB"/>
    <w:rsid w:val="00925BEC"/>
    <w:rsid w:val="009B4D5C"/>
    <w:rsid w:val="00A149AA"/>
    <w:rsid w:val="00AA5121"/>
    <w:rsid w:val="00AD1DFC"/>
    <w:rsid w:val="00AE43C7"/>
    <w:rsid w:val="00B21ADB"/>
    <w:rsid w:val="00B714CE"/>
    <w:rsid w:val="00B74C5F"/>
    <w:rsid w:val="00B933C7"/>
    <w:rsid w:val="00BB2AB1"/>
    <w:rsid w:val="00BD299F"/>
    <w:rsid w:val="00BE416E"/>
    <w:rsid w:val="00C30B99"/>
    <w:rsid w:val="00C95C1E"/>
    <w:rsid w:val="00D1353C"/>
    <w:rsid w:val="00D170BB"/>
    <w:rsid w:val="00E06190"/>
    <w:rsid w:val="00E74C31"/>
    <w:rsid w:val="00E868FE"/>
    <w:rsid w:val="00E87485"/>
    <w:rsid w:val="00EB406B"/>
    <w:rsid w:val="00ED1366"/>
    <w:rsid w:val="00F02564"/>
    <w:rsid w:val="00F479A0"/>
    <w:rsid w:val="00FB0D0D"/>
    <w:rsid w:val="00FE69B4"/>
    <w:rsid w:val="00FF1A04"/>
    <w:rsid w:val="00FF399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AA"/>
  </w:style>
  <w:style w:type="paragraph" w:styleId="Footer">
    <w:name w:val="footer"/>
    <w:basedOn w:val="Normal"/>
    <w:link w:val="Foot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AA"/>
  </w:style>
  <w:style w:type="character" w:styleId="Hyperlink">
    <w:name w:val="Hyperlink"/>
    <w:basedOn w:val="DefaultParagraphFont"/>
    <w:uiPriority w:val="99"/>
    <w:semiHidden/>
    <w:unhideWhenUsed/>
    <w:rsid w:val="00F479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9AA"/>
  </w:style>
  <w:style w:type="paragraph" w:styleId="Footer">
    <w:name w:val="footer"/>
    <w:basedOn w:val="Normal"/>
    <w:link w:val="FooterChar"/>
    <w:uiPriority w:val="99"/>
    <w:unhideWhenUsed/>
    <w:rsid w:val="00A14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9AA"/>
  </w:style>
  <w:style w:type="character" w:styleId="Hyperlink">
    <w:name w:val="Hyperlink"/>
    <w:basedOn w:val="DefaultParagraphFont"/>
    <w:uiPriority w:val="99"/>
    <w:semiHidden/>
    <w:unhideWhenUsed/>
    <w:rsid w:val="00F479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0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-varna.bg/bg/KatedraPersonalPage.aspx?pid=11017&amp;did=8493" TargetMode="External"/><Relationship Id="rId13" Type="http://schemas.openxmlformats.org/officeDocument/2006/relationships/hyperlink" Target="http://ue-varna.bg/bg/KatedraPersonalPage.aspx?pid=11039&amp;did=8493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ue-varna.bg/bg/KatedraPersonalPage.aspx?pid=11022&amp;did=849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e-varna.bg/bg/KatedraPersonalPage.aspx?pid=11051&amp;did=849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e-varna.bg/bg/KatedraPersonalPage.aspx?pid=11021&amp;did=849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e-varna.bg/bg/KatedraPersonalPage.aspx?pid=11036&amp;did=84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e-varna.bg/bg/KatedraPersonalPage.aspx?pid=11014&amp;did=849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e-varna.bg/bg/KatedraPersonalPage.aspx?pid=11025&amp;did=8493" TargetMode="External"/><Relationship Id="rId14" Type="http://schemas.openxmlformats.org/officeDocument/2006/relationships/hyperlink" Target="http://ue-varna.bg/bg/KatedraPersonalPage.aspx?pid=11034&amp;did=849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65D0-CFD6-4909-94F3-39C81D4C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2016-03-02T13:24:00Z</cp:lastPrinted>
  <dcterms:created xsi:type="dcterms:W3CDTF">2016-03-02T12:53:00Z</dcterms:created>
  <dcterms:modified xsi:type="dcterms:W3CDTF">2016-04-14T08:53:00Z</dcterms:modified>
</cp:coreProperties>
</file>