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A1" w:rsidRDefault="00A12FA1" w:rsidP="00A12F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572">
        <w:rPr>
          <w:rFonts w:ascii="Times New Roman" w:hAnsi="Times New Roman" w:cs="Times New Roman"/>
          <w:b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 wp14:anchorId="7CF43D81" wp14:editId="40E86FE8">
            <wp:simplePos x="0" y="0"/>
            <wp:positionH relativeFrom="column">
              <wp:posOffset>154305</wp:posOffset>
            </wp:positionH>
            <wp:positionV relativeFrom="paragraph">
              <wp:posOffset>27305</wp:posOffset>
            </wp:positionV>
            <wp:extent cx="1358900" cy="1081405"/>
            <wp:effectExtent l="0" t="0" r="0" b="4445"/>
            <wp:wrapSquare wrapText="bothSides"/>
            <wp:docPr id="1" name="Picture 1" descr="D:\Damyan\Конференция_2015\Черно-бял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myan\Конференция_2015\Черно-бяло 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Икономически университет – Варна</w:t>
      </w:r>
    </w:p>
    <w:p w:rsidR="00A12FA1" w:rsidRDefault="00A12FA1" w:rsidP="00A12F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Катедра „Аграрна икономика“</w:t>
      </w:r>
    </w:p>
    <w:p w:rsidR="00A12FA1" w:rsidRDefault="00A12FA1" w:rsidP="00A12F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FA1" w:rsidRDefault="00A12FA1" w:rsidP="00A12F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FA1" w:rsidRDefault="00A12FA1" w:rsidP="00A12F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FA1" w:rsidRDefault="00A12FA1" w:rsidP="00A12F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Студент: </w:t>
      </w:r>
    </w:p>
    <w:p w:rsidR="00A12FA1" w:rsidRDefault="00A12FA1" w:rsidP="00A12F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A1" w:rsidRDefault="00A12FA1" w:rsidP="00A12F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Ментор:</w:t>
      </w:r>
    </w:p>
    <w:p w:rsidR="00A12FA1" w:rsidRDefault="00A12FA1" w:rsidP="00A12F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A1" w:rsidRDefault="00A12FA1" w:rsidP="00A12F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Организация:</w:t>
      </w:r>
    </w:p>
    <w:p w:rsidR="00A12FA1" w:rsidRDefault="00A12FA1" w:rsidP="00A12F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A1" w:rsidRDefault="00A12FA1" w:rsidP="00A12F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Контактна информация за организацията:</w:t>
      </w:r>
    </w:p>
    <w:p w:rsidR="00A12FA1" w:rsidRDefault="00A12FA1" w:rsidP="00A12F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675"/>
        <w:gridCol w:w="742"/>
        <w:gridCol w:w="707"/>
        <w:gridCol w:w="707"/>
        <w:gridCol w:w="700"/>
      </w:tblGrid>
      <w:tr w:rsidR="00A12FA1" w:rsidRPr="00A12FA1" w:rsidTr="00A12FA1">
        <w:trPr>
          <w:trHeight w:val="653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</w:rPr>
              <w:t>6 – категорично „ДА“ – 2 – категорично „НЕ“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08034C">
        <w:trPr>
          <w:trHeight w:val="563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A. Изпълнение и резултат</w:t>
            </w:r>
          </w:p>
        </w:tc>
        <w:tc>
          <w:tcPr>
            <w:tcW w:w="1917" w:type="pct"/>
            <w:gridSpan w:val="5"/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A12FA1" w:rsidRPr="00A12FA1" w:rsidTr="00A12FA1">
        <w:trPr>
          <w:trHeight w:val="6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Практикантът постигна очакваните резултати по време на практиката.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6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Изпълнените от практиканта задачи се нуждаеха от доработване и/ или поправки.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08034C">
        <w:trPr>
          <w:trHeight w:val="745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Практикантът решаваше успешно проблеми, възникващи по време на изпълнението на задачите.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08034C">
        <w:trPr>
          <w:trHeight w:val="699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4.Практикантът изпълняваше при необходимост и допълнителни задачи, освен посочените в програмата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6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Практикантът усвои нови знания и умения, бързо навлезе в естеството на практиката.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585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Б. Планиране на задачите, управление на времето и дисциплина</w:t>
            </w:r>
          </w:p>
        </w:tc>
        <w:tc>
          <w:tcPr>
            <w:tcW w:w="1917" w:type="pct"/>
            <w:gridSpan w:val="5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FA1" w:rsidRPr="00A12FA1" w:rsidTr="00A12FA1">
        <w:trPr>
          <w:trHeight w:val="6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 Практикантът спазваше договорения график и работното време по време на практиката.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9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 Практикантът съумяваше да подрежда изпълнението на задачите си равномерно във времето.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6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 Практикантът спазваше сроковете за изпълнение на задачите.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9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 При необходимост практикантът съумяваше да се мобилизира и да работи успешно по няколко задачи едновременно.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6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 Практикантът отчиташе задачите си навреме и изчерпателно.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6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11. Практикантът изпълняваше Вашите (на ментора) указания.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08034C">
        <w:trPr>
          <w:trHeight w:val="518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В. Умения за работа в екип</w:t>
            </w:r>
          </w:p>
        </w:tc>
        <w:tc>
          <w:tcPr>
            <w:tcW w:w="1917" w:type="pct"/>
            <w:gridSpan w:val="5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FA1" w:rsidRPr="00A12FA1" w:rsidTr="00A12FA1">
        <w:trPr>
          <w:trHeight w:val="9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 Практикантът взаимодействаше добре с другите колеги/ служители при изпълнението на комплексни задачи.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6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B8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 Практикантът активно участваше в работата на организацията</w:t>
            </w:r>
            <w:bookmarkStart w:id="0" w:name="_GoBack"/>
            <w:bookmarkEnd w:id="0"/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6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 Практикантът създаде положителни отношения с членовете на екипа.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12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 Практикантът се съобразяваше с отсрещната страна в разговор, разбираше нуждите на колегите си, изразяваше уважение към мнения, изразени от други лица.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08034C">
        <w:trPr>
          <w:trHeight w:val="757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 Практикантът проявяваше уважение, търпимост и разбиране към различията на другите.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9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 Практикантът се стремеше се към сътрудничество и  подхождаше конструктивно в конфликтни ситуации.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825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 При нужда практикантът търсеше подкрепа от колегите/ служителите/ментора/академичния наставник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3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Г. Професионални знания</w:t>
            </w:r>
          </w:p>
        </w:tc>
        <w:tc>
          <w:tcPr>
            <w:tcW w:w="1917" w:type="pct"/>
            <w:gridSpan w:val="5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FA1" w:rsidRPr="00A12FA1" w:rsidTr="0008034C">
        <w:trPr>
          <w:trHeight w:val="1194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 Практикантът беше подготвен теоретично и придобитите знания по специалността помогнаха за изпълнението на възложените задачи по време на практическото обучение в реалната работна среда.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08034C">
        <w:trPr>
          <w:trHeight w:val="985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 Придобитите във висшето училище знания от практиканта по специалността, са достатъчни за провеждане на практика в реална работна среда.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9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 По време на практиката практикантът придоби нови практически знания и умения, свързани с обучението му по специалността.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08034C">
        <w:trPr>
          <w:trHeight w:val="1068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 По време на практиката практикантът придоби и разви качества и умения, необходими за реализацията му в конкретна реална работна среда.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6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 Практикантът се стремеше се към усвояване на нови знания и умения.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3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Д. Мотивация</w:t>
            </w:r>
          </w:p>
        </w:tc>
        <w:tc>
          <w:tcPr>
            <w:tcW w:w="1917" w:type="pct"/>
            <w:gridSpan w:val="5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FA1" w:rsidRPr="00A12FA1" w:rsidTr="0008034C">
        <w:trPr>
          <w:trHeight w:val="488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 Практикантът проявяваше интерес.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A12FA1" w:rsidRPr="00A12FA1" w:rsidTr="0008034C">
        <w:trPr>
          <w:trHeight w:val="408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 Практикантът проявяваше активност.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6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26. Практикантът проявяваше </w:t>
            </w:r>
            <w:proofErr w:type="spellStart"/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самоинициативност</w:t>
            </w:r>
            <w:proofErr w:type="spellEnd"/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08034C">
        <w:trPr>
          <w:trHeight w:val="836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27. Практикантът беше склонен при нужда да изпълнява и задачи извън основните му задължения.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9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 Практикантът приемаше трудностите като предизвикателство и проявяваше упоритост при преодоляването им.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9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 Практикантът показваше ефективност/резултатност, дори в напрегнати ситуации.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6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 Практикантът притежава самокритичност и реалистична самооценка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585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Е. Ментор и създадени условия за практикуване</w:t>
            </w:r>
          </w:p>
        </w:tc>
        <w:tc>
          <w:tcPr>
            <w:tcW w:w="1917" w:type="pct"/>
            <w:gridSpan w:val="5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FA1" w:rsidRPr="00A12FA1" w:rsidTr="00A12FA1">
        <w:trPr>
          <w:trHeight w:val="9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 Вие проявявахте внимание и създадохте възможности за придобиване на разнообразни професионални умения.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6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32. Вие давахте ясни инструкции за работа и проверявахте постигнатите резултати.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9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33. Вие давахте обратна връзка по изпълнените от практиканта задачи и постигнатите резултати.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A12FA1">
        <w:trPr>
          <w:trHeight w:val="900"/>
        </w:trPr>
        <w:tc>
          <w:tcPr>
            <w:tcW w:w="3083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34. В обучаващата организация –</w:t>
            </w:r>
            <w:proofErr w:type="spellStart"/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стажодател</w:t>
            </w:r>
            <w:proofErr w:type="spellEnd"/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бяха създадени условия за провеждане на професионално-практическо обучение - стаж.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08034C">
        <w:trPr>
          <w:trHeight w:val="900"/>
        </w:trPr>
        <w:tc>
          <w:tcPr>
            <w:tcW w:w="30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35. Създадените условия за работа подпомагаха изпълнението на поставените на стажанта задачи.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  <w:tr w:rsidR="00A12FA1" w:rsidRPr="00A12FA1" w:rsidTr="0008034C">
        <w:trPr>
          <w:trHeight w:val="557"/>
        </w:trPr>
        <w:tc>
          <w:tcPr>
            <w:tcW w:w="3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Крайна оценка:</w:t>
            </w:r>
          </w:p>
        </w:tc>
        <w:tc>
          <w:tcPr>
            <w:tcW w:w="191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FA1" w:rsidRPr="00A12FA1" w:rsidTr="0008034C">
        <w:trPr>
          <w:trHeight w:val="300"/>
        </w:trPr>
        <w:tc>
          <w:tcPr>
            <w:tcW w:w="3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FA1" w:rsidRPr="00A12FA1" w:rsidTr="00A12FA1">
        <w:trPr>
          <w:trHeight w:val="900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Имате ли принципно желание за сътрудничество с катедра "Аграрна икономика" в рамките на научни проекти или други инициативи?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2F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2FA1" w:rsidRPr="00A12FA1" w:rsidTr="00A12FA1">
        <w:trPr>
          <w:trHeight w:val="300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FA1" w:rsidRPr="00A12FA1" w:rsidRDefault="00A12FA1" w:rsidP="00A1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12FA1" w:rsidRDefault="00A12FA1" w:rsidP="00A12FA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A1" w:rsidRDefault="00A12FA1" w:rsidP="00A12FA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</w:t>
      </w:r>
    </w:p>
    <w:p w:rsidR="0008034C" w:rsidRDefault="0008034C" w:rsidP="00A12FA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A1" w:rsidRDefault="00A12FA1" w:rsidP="00A12FA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 на ментора:</w:t>
      </w:r>
    </w:p>
    <w:p w:rsidR="0008034C" w:rsidRDefault="0008034C" w:rsidP="00A12FA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34C" w:rsidRDefault="0008034C" w:rsidP="00A12FA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8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A1"/>
    <w:rsid w:val="0008034C"/>
    <w:rsid w:val="0065504C"/>
    <w:rsid w:val="00A12FA1"/>
    <w:rsid w:val="00B8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DAMYAN KIRECHEV</dc:creator>
  <cp:lastModifiedBy>DAMYAN KIRECHEV</cp:lastModifiedBy>
  <cp:revision>2</cp:revision>
  <dcterms:created xsi:type="dcterms:W3CDTF">2016-06-10T03:51:00Z</dcterms:created>
  <dcterms:modified xsi:type="dcterms:W3CDTF">2016-06-10T03:57:00Z</dcterms:modified>
</cp:coreProperties>
</file>