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624591" w:rsidRDefault="00004073" w:rsidP="00004073">
      <w:pPr>
        <w:spacing w:line="420" w:lineRule="exact"/>
        <w:jc w:val="center"/>
        <w:rPr>
          <w:b/>
        </w:rPr>
      </w:pPr>
      <w:bookmarkStart w:id="0" w:name="_GoBack"/>
      <w:bookmarkEnd w:id="0"/>
      <w:r w:rsidRPr="00624591">
        <w:rPr>
          <w:b/>
        </w:rPr>
        <w:t>КАТЕДРА  “МАРКЕТИНГ”</w:t>
      </w:r>
    </w:p>
    <w:p w:rsidR="00624591" w:rsidRDefault="00624591" w:rsidP="00624591">
      <w:pPr>
        <w:jc w:val="center"/>
        <w:rPr>
          <w:b/>
        </w:rPr>
      </w:pPr>
    </w:p>
    <w:p w:rsidR="00004073" w:rsidRPr="00004073" w:rsidRDefault="003A17C4" w:rsidP="00624591">
      <w:pPr>
        <w:jc w:val="center"/>
        <w:rPr>
          <w:b/>
        </w:rPr>
      </w:pPr>
      <w:r>
        <w:rPr>
          <w:b/>
        </w:rPr>
        <w:t>ЛИТЕРАТУРА</w:t>
      </w:r>
    </w:p>
    <w:p w:rsidR="00004073" w:rsidRPr="00004073" w:rsidRDefault="00004073" w:rsidP="00624591">
      <w:pPr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Default="00004073" w:rsidP="00624591">
      <w:pPr>
        <w:jc w:val="center"/>
        <w:rPr>
          <w:b/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624591">
        <w:rPr>
          <w:b/>
          <w:sz w:val="28"/>
          <w:szCs w:val="28"/>
        </w:rPr>
        <w:t xml:space="preserve">Маркетинг и </w:t>
      </w:r>
      <w:proofErr w:type="spellStart"/>
      <w:r w:rsidR="00624591">
        <w:rPr>
          <w:b/>
          <w:sz w:val="28"/>
          <w:szCs w:val="28"/>
        </w:rPr>
        <w:t>бранд</w:t>
      </w:r>
      <w:proofErr w:type="spellEnd"/>
      <w:r w:rsidR="00624591">
        <w:rPr>
          <w:b/>
          <w:sz w:val="28"/>
          <w:szCs w:val="28"/>
        </w:rPr>
        <w:t xml:space="preserve"> мениджмънт</w:t>
      </w:r>
      <w:r w:rsidRPr="00B967DC">
        <w:rPr>
          <w:b/>
          <w:sz w:val="28"/>
          <w:szCs w:val="28"/>
        </w:rPr>
        <w:t>”</w:t>
      </w:r>
    </w:p>
    <w:p w:rsidR="00AD0B4A" w:rsidRDefault="00AD0B4A" w:rsidP="00004073">
      <w:pPr>
        <w:spacing w:before="240" w:line="420" w:lineRule="exact"/>
        <w:jc w:val="center"/>
        <w:rPr>
          <w:b/>
          <w:sz w:val="28"/>
          <w:szCs w:val="28"/>
        </w:rPr>
      </w:pPr>
    </w:p>
    <w:p w:rsidR="00004073" w:rsidRDefault="00AD0B4A" w:rsidP="000A3A6F">
      <w:pPr>
        <w:tabs>
          <w:tab w:val="left" w:pos="1418"/>
        </w:tabs>
        <w:spacing w:line="276" w:lineRule="auto"/>
        <w:ind w:firstLine="567"/>
        <w:jc w:val="both"/>
        <w:rPr>
          <w:b/>
        </w:rPr>
      </w:pPr>
      <w:r w:rsidRPr="00E10FD7">
        <w:rPr>
          <w:b/>
        </w:rPr>
        <w:t>ЗАДЪЛЖИТЕЛНА (ОСНОВНА) ЛИТЕРАТУРА:</w:t>
      </w:r>
    </w:p>
    <w:p w:rsidR="009106FD" w:rsidRPr="000A3A6F" w:rsidRDefault="009106FD" w:rsidP="000A3A6F">
      <w:pPr>
        <w:tabs>
          <w:tab w:val="left" w:pos="1418"/>
        </w:tabs>
        <w:spacing w:line="276" w:lineRule="auto"/>
        <w:ind w:firstLine="567"/>
        <w:jc w:val="both"/>
        <w:rPr>
          <w:b/>
        </w:rPr>
      </w:pPr>
    </w:p>
    <w:p w:rsidR="00795275" w:rsidRDefault="00795275" w:rsidP="00624591">
      <w:pPr>
        <w:pStyle w:val="a9"/>
        <w:numPr>
          <w:ilvl w:val="0"/>
          <w:numId w:val="2"/>
        </w:numPr>
        <w:ind w:left="426"/>
        <w:jc w:val="both"/>
      </w:pPr>
      <w:r w:rsidRPr="009106FD">
        <w:t>Еко, У. Трактат по обща семиотика, Наука и изкуство, 1993</w:t>
      </w:r>
      <w:r w:rsidR="00624591">
        <w:t>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9106FD">
        <w:t>Желев, С. Рекламни изследвания, УИ „Стопанство“, 2013</w:t>
      </w:r>
      <w:r w:rsidR="00624591">
        <w:t>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9106FD">
        <w:t xml:space="preserve">Жечев, В., Иванов, С. Приложни аспекти на изследването на ефектите от </w:t>
      </w:r>
      <w:proofErr w:type="spellStart"/>
      <w:r w:rsidRPr="009106FD">
        <w:t>бранд</w:t>
      </w:r>
      <w:proofErr w:type="spellEnd"/>
      <w:r w:rsidRPr="009106FD">
        <w:t xml:space="preserve"> </w:t>
      </w:r>
      <w:proofErr w:type="spellStart"/>
      <w:r w:rsidRPr="009106FD">
        <w:t>екстензиите</w:t>
      </w:r>
      <w:proofErr w:type="spellEnd"/>
      <w:r w:rsidRPr="009106FD">
        <w:t xml:space="preserve"> върху дейността на организациите. // Съвременни управленски практики VIII : Целесъобразност и риск в бизнес проектите : [Сб. </w:t>
      </w:r>
      <w:proofErr w:type="spellStart"/>
      <w:r w:rsidRPr="009106FD">
        <w:t>докл</w:t>
      </w:r>
      <w:proofErr w:type="spellEnd"/>
      <w:r w:rsidRPr="009106FD">
        <w:t xml:space="preserve">.] от </w:t>
      </w:r>
      <w:proofErr w:type="spellStart"/>
      <w:r w:rsidRPr="009106FD">
        <w:t>междунар</w:t>
      </w:r>
      <w:proofErr w:type="spellEnd"/>
      <w:r w:rsidRPr="009106FD">
        <w:t xml:space="preserve">. </w:t>
      </w:r>
      <w:proofErr w:type="spellStart"/>
      <w:r w:rsidRPr="009106FD">
        <w:t>конф</w:t>
      </w:r>
      <w:proofErr w:type="spellEnd"/>
      <w:r w:rsidRPr="009106FD">
        <w:t>., 6 - 7 юни 2014 г. - Бургас : БСУ, 2014, с. 140 - 151.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9106FD">
        <w:t xml:space="preserve">Иванов, С. Възможности за изследване на ролята на звука в рекламата чрез </w:t>
      </w:r>
      <w:proofErr w:type="spellStart"/>
      <w:r w:rsidRPr="009106FD">
        <w:t>експериент</w:t>
      </w:r>
      <w:proofErr w:type="spellEnd"/>
      <w:r w:rsidRPr="009106FD">
        <w:t>. Маркетингът - опит и перспективи, Варна: Наука и икономика, 2017, 742-751.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proofErr w:type="spellStart"/>
      <w:r w:rsidRPr="008A4374">
        <w:t>Кантранджиев</w:t>
      </w:r>
      <w:proofErr w:type="spellEnd"/>
      <w:r w:rsidRPr="008A4374">
        <w:t xml:space="preserve">, Хр. Медия планиране на рекламната кампания, </w:t>
      </w:r>
      <w:proofErr w:type="spellStart"/>
      <w:r w:rsidRPr="008A4374">
        <w:t>Унив</w:t>
      </w:r>
      <w:proofErr w:type="spellEnd"/>
      <w:r w:rsidRPr="008A4374">
        <w:t xml:space="preserve">. </w:t>
      </w:r>
      <w:proofErr w:type="spellStart"/>
      <w:r w:rsidRPr="008A4374">
        <w:t>изд-во</w:t>
      </w:r>
      <w:proofErr w:type="spellEnd"/>
      <w:r w:rsidRPr="008A4374">
        <w:t xml:space="preserve"> “Стопанство”, 2006.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9106FD">
        <w:t xml:space="preserve">Катранджиев, Хр. </w:t>
      </w:r>
      <w:proofErr w:type="spellStart"/>
      <w:r w:rsidRPr="009106FD">
        <w:t>Методологически</w:t>
      </w:r>
      <w:proofErr w:type="spellEnd"/>
      <w:r w:rsidRPr="009106FD">
        <w:t xml:space="preserve"> аспекти при разработването на рекламна кампания. УИ Стопанство, София 2008</w:t>
      </w:r>
      <w:r w:rsidR="00624591">
        <w:t>.</w:t>
      </w:r>
    </w:p>
    <w:p w:rsidR="00795275" w:rsidRDefault="00624591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proofErr w:type="spellStart"/>
      <w:r>
        <w:t>Кафтанджиев</w:t>
      </w:r>
      <w:proofErr w:type="spellEnd"/>
      <w:r>
        <w:t xml:space="preserve">, Хр. </w:t>
      </w:r>
      <w:proofErr w:type="spellStart"/>
      <w:r>
        <w:t>Abso</w:t>
      </w:r>
      <w:r w:rsidR="00795275" w:rsidRPr="009106FD">
        <w:t>lut</w:t>
      </w:r>
      <w:proofErr w:type="spellEnd"/>
      <w:r w:rsidR="00795275" w:rsidRPr="009106FD">
        <w:t xml:space="preserve"> </w:t>
      </w:r>
      <w:proofErr w:type="spellStart"/>
      <w:r w:rsidR="00795275" w:rsidRPr="009106FD">
        <w:t>semiotics</w:t>
      </w:r>
      <w:proofErr w:type="spellEnd"/>
      <w:r w:rsidR="00795275" w:rsidRPr="009106FD">
        <w:t xml:space="preserve"> </w:t>
      </w:r>
      <w:proofErr w:type="spellStart"/>
      <w:r w:rsidR="00795275" w:rsidRPr="009106FD">
        <w:t>in</w:t>
      </w:r>
      <w:proofErr w:type="spellEnd"/>
      <w:r w:rsidR="00795275" w:rsidRPr="009106FD">
        <w:t xml:space="preserve"> </w:t>
      </w:r>
      <w:proofErr w:type="spellStart"/>
      <w:r w:rsidR="00795275" w:rsidRPr="009106FD">
        <w:t>an</w:t>
      </w:r>
      <w:proofErr w:type="spellEnd"/>
      <w:r w:rsidR="00795275" w:rsidRPr="009106FD">
        <w:t xml:space="preserve"> </w:t>
      </w:r>
      <w:proofErr w:type="spellStart"/>
      <w:r w:rsidR="00795275" w:rsidRPr="009106FD">
        <w:t>absolut</w:t>
      </w:r>
      <w:proofErr w:type="spellEnd"/>
      <w:r w:rsidR="00795275" w:rsidRPr="009106FD">
        <w:t xml:space="preserve"> </w:t>
      </w:r>
      <w:proofErr w:type="spellStart"/>
      <w:r w:rsidR="00795275" w:rsidRPr="009106FD">
        <w:t>world</w:t>
      </w:r>
      <w:proofErr w:type="spellEnd"/>
      <w:r w:rsidR="00795275" w:rsidRPr="009106FD">
        <w:t xml:space="preserve">. </w:t>
      </w:r>
      <w:proofErr w:type="spellStart"/>
      <w:r w:rsidR="00795275" w:rsidRPr="009106FD">
        <w:t>Сиела</w:t>
      </w:r>
      <w:proofErr w:type="spellEnd"/>
      <w:r w:rsidR="00795275" w:rsidRPr="009106FD">
        <w:t>, 2008.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proofErr w:type="spellStart"/>
      <w:r w:rsidRPr="005E0CB7">
        <w:t>Кафтанджиев</w:t>
      </w:r>
      <w:proofErr w:type="spellEnd"/>
      <w:r w:rsidRPr="005E0CB7">
        <w:t>, Хр. Най-ефективната креативна стратегия в рекламата – тази на визуалната (</w:t>
      </w:r>
      <w:proofErr w:type="spellStart"/>
      <w:r w:rsidRPr="005E0CB7">
        <w:t>иконичната</w:t>
      </w:r>
      <w:proofErr w:type="spellEnd"/>
      <w:r w:rsidRPr="005E0CB7">
        <w:t xml:space="preserve">) метафора,  </w:t>
      </w:r>
      <w:hyperlink r:id="rId10" w:history="1">
        <w:r w:rsidRPr="00247645">
          <w:rPr>
            <w:rStyle w:val="aa"/>
          </w:rPr>
          <w:t>http://litermedia.com/lib/pril-met/Pril06_1.pdf</w:t>
        </w:r>
      </w:hyperlink>
      <w:r w:rsidR="00624591">
        <w:rPr>
          <w:rStyle w:val="aa"/>
        </w:rPr>
        <w:t>.</w:t>
      </w:r>
    </w:p>
    <w:p w:rsidR="00795275" w:rsidRPr="00605C5D" w:rsidRDefault="00795275" w:rsidP="00624591">
      <w:pPr>
        <w:pStyle w:val="a9"/>
        <w:numPr>
          <w:ilvl w:val="0"/>
          <w:numId w:val="2"/>
        </w:numPr>
        <w:ind w:left="426"/>
        <w:jc w:val="both"/>
      </w:pPr>
      <w:proofErr w:type="spellStart"/>
      <w:r w:rsidRPr="00605C5D">
        <w:t>Котлър</w:t>
      </w:r>
      <w:proofErr w:type="spellEnd"/>
      <w:r w:rsidRPr="00605C5D">
        <w:t xml:space="preserve"> Ф., </w:t>
      </w:r>
      <w:proofErr w:type="spellStart"/>
      <w:r w:rsidRPr="00605C5D">
        <w:t>Картаджая</w:t>
      </w:r>
      <w:proofErr w:type="spellEnd"/>
      <w:r w:rsidRPr="00605C5D">
        <w:t xml:space="preserve"> Х., </w:t>
      </w:r>
      <w:proofErr w:type="spellStart"/>
      <w:r w:rsidRPr="00605C5D">
        <w:t>Сетиаван</w:t>
      </w:r>
      <w:proofErr w:type="spellEnd"/>
      <w:r w:rsidRPr="00605C5D">
        <w:t xml:space="preserve"> А., Маркетинг 3.0: От продуктите към клиентите към човешкия дух, </w:t>
      </w:r>
      <w:proofErr w:type="spellStart"/>
      <w:r w:rsidRPr="00605C5D">
        <w:t>Locus</w:t>
      </w:r>
      <w:proofErr w:type="spellEnd"/>
      <w:r w:rsidRPr="00605C5D">
        <w:t>, 2010.</w:t>
      </w:r>
    </w:p>
    <w:p w:rsidR="00795275" w:rsidRDefault="00795275" w:rsidP="00624591">
      <w:pPr>
        <w:pStyle w:val="a9"/>
        <w:numPr>
          <w:ilvl w:val="0"/>
          <w:numId w:val="2"/>
        </w:numPr>
        <w:ind w:left="426"/>
        <w:jc w:val="both"/>
      </w:pPr>
      <w:proofErr w:type="spellStart"/>
      <w:r w:rsidRPr="00605C5D">
        <w:t>Рийд</w:t>
      </w:r>
      <w:proofErr w:type="spellEnd"/>
      <w:r w:rsidRPr="00605C5D">
        <w:t xml:space="preserve">, Джон. В крак с онлайн маркетинга, </w:t>
      </w:r>
      <w:proofErr w:type="spellStart"/>
      <w:r w:rsidRPr="00605C5D">
        <w:t>Анхира</w:t>
      </w:r>
      <w:proofErr w:type="spellEnd"/>
      <w:r w:rsidRPr="00605C5D">
        <w:t>, 2012.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1D3B23">
        <w:t xml:space="preserve">Станимиров, Е., Жечев, В. Търговска марка и </w:t>
      </w:r>
      <w:proofErr w:type="spellStart"/>
      <w:r w:rsidRPr="001D3B23">
        <w:t>бранд</w:t>
      </w:r>
      <w:proofErr w:type="spellEnd"/>
      <w:r w:rsidRPr="001D3B23">
        <w:t xml:space="preserve"> мениджмънт. Наука и икономика. ИУ-Варна, 2013.</w:t>
      </w:r>
    </w:p>
    <w:p w:rsidR="00795275" w:rsidRPr="005E0CB7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E10FD7">
        <w:t xml:space="preserve">Узунова, Ю., Б. Василева, Е. Цанков. </w:t>
      </w:r>
      <w:proofErr w:type="spellStart"/>
      <w:r w:rsidRPr="00E10FD7">
        <w:t>Бенчмаркетинг</w:t>
      </w:r>
      <w:proofErr w:type="spellEnd"/>
      <w:r w:rsidRPr="00E10FD7">
        <w:t xml:space="preserve">: компетентност, одит, експертизи. </w:t>
      </w:r>
      <w:proofErr w:type="spellStart"/>
      <w:r w:rsidRPr="00E10FD7">
        <w:t>Стено</w:t>
      </w:r>
      <w:proofErr w:type="spellEnd"/>
      <w:r w:rsidRPr="00E10FD7">
        <w:t>, Варна, 2008</w:t>
      </w:r>
      <w:r w:rsidRPr="00E10FD7">
        <w:rPr>
          <w:rFonts w:eastAsia="Arial Unicode MS"/>
          <w:color w:val="000000"/>
        </w:rPr>
        <w:t>.</w:t>
      </w:r>
    </w:p>
    <w:p w:rsidR="00795275" w:rsidRPr="00E10FD7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E10FD7">
        <w:t xml:space="preserve">Узунова, Ю., Василева, Б. </w:t>
      </w:r>
      <w:proofErr w:type="spellStart"/>
      <w:r w:rsidRPr="00E10FD7">
        <w:t>Бранд</w:t>
      </w:r>
      <w:proofErr w:type="spellEnd"/>
      <w:r w:rsidRPr="00E10FD7">
        <w:t xml:space="preserve"> инженеринг. Методични указания, проектиране, инструментариум, Варна, </w:t>
      </w:r>
      <w:proofErr w:type="spellStart"/>
      <w:r w:rsidRPr="00E10FD7">
        <w:t>Изд-во</w:t>
      </w:r>
      <w:proofErr w:type="spellEnd"/>
      <w:r w:rsidRPr="00E10FD7">
        <w:t xml:space="preserve"> „Делник”, 2012.</w:t>
      </w:r>
    </w:p>
    <w:p w:rsidR="00795275" w:rsidRPr="00E10FD7" w:rsidRDefault="00795275" w:rsidP="00624591">
      <w:pPr>
        <w:numPr>
          <w:ilvl w:val="0"/>
          <w:numId w:val="2"/>
        </w:numPr>
        <w:spacing w:line="276" w:lineRule="auto"/>
        <w:ind w:left="426"/>
        <w:jc w:val="both"/>
        <w:rPr>
          <w:rFonts w:eastAsia="Arial Unicode MS"/>
          <w:color w:val="000000"/>
        </w:rPr>
      </w:pPr>
      <w:r w:rsidRPr="00E10FD7">
        <w:t xml:space="preserve">Узунова, Ю., Данчев, Д., Б. Василева. Маркетингово лидерство, метрика, </w:t>
      </w:r>
      <w:proofErr w:type="spellStart"/>
      <w:r w:rsidRPr="00E10FD7">
        <w:t>бенчпрактики</w:t>
      </w:r>
      <w:proofErr w:type="spellEnd"/>
      <w:r w:rsidRPr="00E10FD7">
        <w:t xml:space="preserve">, Библиотека “Проф.Цани </w:t>
      </w:r>
      <w:proofErr w:type="spellStart"/>
      <w:r w:rsidRPr="00E10FD7">
        <w:t>Каляндж</w:t>
      </w:r>
      <w:r w:rsidR="00624591">
        <w:t>иев</w:t>
      </w:r>
      <w:proofErr w:type="spellEnd"/>
      <w:r w:rsidR="00624591">
        <w:t>”, Книга шестнадесета, Изд.</w:t>
      </w:r>
      <w:r w:rsidRPr="00E10FD7">
        <w:t xml:space="preserve"> „Наука и икономика”, ИУ-Варна, 2010</w:t>
      </w:r>
      <w:r w:rsidRPr="00E10FD7">
        <w:rPr>
          <w:rFonts w:eastAsia="Arial Unicode MS"/>
          <w:color w:val="000000"/>
        </w:rPr>
        <w:t>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proofErr w:type="spellStart"/>
      <w:r w:rsidRPr="001D3B23">
        <w:t>Kapferer</w:t>
      </w:r>
      <w:proofErr w:type="spellEnd"/>
      <w:r w:rsidRPr="001D3B23">
        <w:t xml:space="preserve">, </w:t>
      </w:r>
      <w:proofErr w:type="spellStart"/>
      <w:r w:rsidRPr="001D3B23">
        <w:t>Jean-Noel</w:t>
      </w:r>
      <w:proofErr w:type="spellEnd"/>
      <w:r w:rsidRPr="001D3B23">
        <w:t xml:space="preserve">. </w:t>
      </w:r>
      <w:proofErr w:type="spellStart"/>
      <w:r w:rsidRPr="001D3B23">
        <w:t>The</w:t>
      </w:r>
      <w:proofErr w:type="spellEnd"/>
      <w:r w:rsidRPr="001D3B23">
        <w:t xml:space="preserve"> </w:t>
      </w:r>
      <w:proofErr w:type="spellStart"/>
      <w:r w:rsidRPr="001D3B23">
        <w:t>new</w:t>
      </w:r>
      <w:proofErr w:type="spellEnd"/>
      <w:r w:rsidRPr="001D3B23">
        <w:t xml:space="preserve"> </w:t>
      </w:r>
      <w:proofErr w:type="spellStart"/>
      <w:r w:rsidRPr="001D3B23">
        <w:t>strategic</w:t>
      </w:r>
      <w:proofErr w:type="spellEnd"/>
      <w:r w:rsidRPr="001D3B23">
        <w:t xml:space="preserve"> </w:t>
      </w:r>
      <w:proofErr w:type="spellStart"/>
      <w:r w:rsidRPr="001D3B23">
        <w:t>brand</w:t>
      </w:r>
      <w:proofErr w:type="spellEnd"/>
      <w:r w:rsidRPr="001D3B23">
        <w:t xml:space="preserve"> </w:t>
      </w:r>
      <w:proofErr w:type="spellStart"/>
      <w:r w:rsidRPr="001D3B23">
        <w:t>management</w:t>
      </w:r>
      <w:proofErr w:type="spellEnd"/>
      <w:r w:rsidRPr="001D3B23">
        <w:t xml:space="preserve">: </w:t>
      </w:r>
      <w:proofErr w:type="spellStart"/>
      <w:r w:rsidRPr="001D3B23">
        <w:t>Advanced</w:t>
      </w:r>
      <w:proofErr w:type="spellEnd"/>
      <w:r w:rsidRPr="001D3B23">
        <w:t xml:space="preserve"> </w:t>
      </w:r>
      <w:proofErr w:type="spellStart"/>
      <w:r w:rsidRPr="001D3B23">
        <w:t>insights</w:t>
      </w:r>
      <w:proofErr w:type="spellEnd"/>
      <w:r w:rsidRPr="001D3B23">
        <w:t xml:space="preserve"> </w:t>
      </w:r>
      <w:proofErr w:type="spellStart"/>
      <w:r w:rsidRPr="001D3B23">
        <w:t>and</w:t>
      </w:r>
      <w:proofErr w:type="spellEnd"/>
      <w:r w:rsidRPr="001D3B23">
        <w:t xml:space="preserve"> </w:t>
      </w:r>
      <w:proofErr w:type="spellStart"/>
      <w:r w:rsidRPr="001D3B23">
        <w:t>strategic</w:t>
      </w:r>
      <w:proofErr w:type="spellEnd"/>
      <w:r w:rsidRPr="001D3B23">
        <w:t xml:space="preserve"> </w:t>
      </w:r>
      <w:proofErr w:type="spellStart"/>
      <w:r w:rsidRPr="001D3B23">
        <w:t>thinking</w:t>
      </w:r>
      <w:proofErr w:type="spellEnd"/>
      <w:r w:rsidRPr="001D3B23">
        <w:t xml:space="preserve">. </w:t>
      </w:r>
      <w:proofErr w:type="spellStart"/>
      <w:r w:rsidRPr="001D3B23">
        <w:t>Kogan</w:t>
      </w:r>
      <w:proofErr w:type="spellEnd"/>
      <w:r w:rsidRPr="001D3B23">
        <w:t xml:space="preserve"> </w:t>
      </w:r>
      <w:proofErr w:type="spellStart"/>
      <w:r w:rsidRPr="001D3B23">
        <w:t>page</w:t>
      </w:r>
      <w:proofErr w:type="spellEnd"/>
      <w:r w:rsidRPr="001D3B23">
        <w:t xml:space="preserve"> </w:t>
      </w:r>
      <w:proofErr w:type="spellStart"/>
      <w:r w:rsidRPr="001D3B23">
        <w:t>publishers</w:t>
      </w:r>
      <w:proofErr w:type="spellEnd"/>
      <w:r w:rsidRPr="001D3B23">
        <w:t>, 2012.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1D3B23">
        <w:t xml:space="preserve">Keller, </w:t>
      </w:r>
      <w:proofErr w:type="spellStart"/>
      <w:r w:rsidRPr="001D3B23">
        <w:t>Kevin</w:t>
      </w:r>
      <w:proofErr w:type="spellEnd"/>
      <w:r w:rsidRPr="001D3B23">
        <w:t xml:space="preserve">. </w:t>
      </w:r>
      <w:proofErr w:type="spellStart"/>
      <w:r w:rsidRPr="001D3B23">
        <w:t>Strategic</w:t>
      </w:r>
      <w:proofErr w:type="spellEnd"/>
      <w:r w:rsidRPr="001D3B23">
        <w:t xml:space="preserve"> </w:t>
      </w:r>
      <w:proofErr w:type="spellStart"/>
      <w:r w:rsidRPr="001D3B23">
        <w:t>Brand</w:t>
      </w:r>
      <w:proofErr w:type="spellEnd"/>
      <w:r w:rsidRPr="001D3B23">
        <w:t xml:space="preserve"> </w:t>
      </w:r>
      <w:proofErr w:type="spellStart"/>
      <w:r w:rsidRPr="001D3B23">
        <w:t>Management</w:t>
      </w:r>
      <w:proofErr w:type="spellEnd"/>
      <w:r w:rsidRPr="001D3B23">
        <w:t xml:space="preserve">: </w:t>
      </w:r>
      <w:proofErr w:type="spellStart"/>
      <w:r w:rsidRPr="001D3B23">
        <w:t>Global</w:t>
      </w:r>
      <w:proofErr w:type="spellEnd"/>
      <w:r w:rsidRPr="001D3B23">
        <w:t xml:space="preserve"> </w:t>
      </w:r>
      <w:proofErr w:type="spellStart"/>
      <w:r w:rsidRPr="001D3B23">
        <w:t>Edition</w:t>
      </w:r>
      <w:proofErr w:type="spellEnd"/>
      <w:r w:rsidRPr="001D3B23">
        <w:t xml:space="preserve">. </w:t>
      </w:r>
      <w:proofErr w:type="spellStart"/>
      <w:r w:rsidRPr="001D3B23">
        <w:t>Pearson</w:t>
      </w:r>
      <w:proofErr w:type="spellEnd"/>
      <w:r w:rsidRPr="001D3B23">
        <w:t xml:space="preserve"> </w:t>
      </w:r>
      <w:proofErr w:type="spellStart"/>
      <w:r w:rsidRPr="001D3B23">
        <w:t>Higher</w:t>
      </w:r>
      <w:proofErr w:type="spellEnd"/>
      <w:r w:rsidRPr="001D3B23">
        <w:t xml:space="preserve"> </w:t>
      </w:r>
      <w:proofErr w:type="spellStart"/>
      <w:r w:rsidRPr="001D3B23">
        <w:t>Ed</w:t>
      </w:r>
      <w:proofErr w:type="spellEnd"/>
      <w:r w:rsidRPr="001D3B23">
        <w:t>, 2013.</w:t>
      </w:r>
    </w:p>
    <w:p w:rsidR="00795275" w:rsidRDefault="00795275" w:rsidP="00624591">
      <w:pPr>
        <w:pStyle w:val="a9"/>
        <w:numPr>
          <w:ilvl w:val="0"/>
          <w:numId w:val="2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proofErr w:type="spellStart"/>
      <w:r w:rsidRPr="005E0CB7">
        <w:lastRenderedPageBreak/>
        <w:t>Oswald</w:t>
      </w:r>
      <w:proofErr w:type="spellEnd"/>
      <w:r w:rsidRPr="005E0CB7">
        <w:t xml:space="preserve">, L.R., 2015. </w:t>
      </w:r>
      <w:proofErr w:type="spellStart"/>
      <w:r w:rsidRPr="005E0CB7">
        <w:t>The</w:t>
      </w:r>
      <w:proofErr w:type="spellEnd"/>
      <w:r w:rsidRPr="005E0CB7">
        <w:t xml:space="preserve"> </w:t>
      </w:r>
      <w:proofErr w:type="spellStart"/>
      <w:r w:rsidRPr="005E0CB7">
        <w:t>structural</w:t>
      </w:r>
      <w:proofErr w:type="spellEnd"/>
      <w:r w:rsidRPr="005E0CB7">
        <w:t xml:space="preserve"> </w:t>
      </w:r>
      <w:proofErr w:type="spellStart"/>
      <w:r w:rsidRPr="005E0CB7">
        <w:t>semiotics</w:t>
      </w:r>
      <w:proofErr w:type="spellEnd"/>
      <w:r w:rsidRPr="005E0CB7">
        <w:t xml:space="preserve"> </w:t>
      </w:r>
      <w:proofErr w:type="spellStart"/>
      <w:r w:rsidRPr="005E0CB7">
        <w:t>paradigm</w:t>
      </w:r>
      <w:proofErr w:type="spellEnd"/>
      <w:r w:rsidRPr="005E0CB7">
        <w:t xml:space="preserve"> </w:t>
      </w:r>
      <w:proofErr w:type="spellStart"/>
      <w:r w:rsidRPr="005E0CB7">
        <w:t>for</w:t>
      </w:r>
      <w:proofErr w:type="spellEnd"/>
      <w:r w:rsidRPr="005E0CB7">
        <w:t xml:space="preserve"> </w:t>
      </w:r>
      <w:proofErr w:type="spellStart"/>
      <w:r w:rsidRPr="005E0CB7">
        <w:t>marketing</w:t>
      </w:r>
      <w:proofErr w:type="spellEnd"/>
      <w:r w:rsidRPr="005E0CB7">
        <w:t xml:space="preserve"> </w:t>
      </w:r>
      <w:proofErr w:type="spellStart"/>
      <w:r w:rsidRPr="005E0CB7">
        <w:t>research</w:t>
      </w:r>
      <w:proofErr w:type="spellEnd"/>
      <w:r w:rsidRPr="005E0CB7">
        <w:t xml:space="preserve">: </w:t>
      </w:r>
      <w:proofErr w:type="spellStart"/>
      <w:r w:rsidRPr="005E0CB7">
        <w:t>Theory</w:t>
      </w:r>
      <w:proofErr w:type="spellEnd"/>
      <w:r w:rsidRPr="005E0CB7">
        <w:t xml:space="preserve">, </w:t>
      </w:r>
      <w:proofErr w:type="spellStart"/>
      <w:r w:rsidRPr="005E0CB7">
        <w:t>methodology</w:t>
      </w:r>
      <w:proofErr w:type="spellEnd"/>
      <w:r w:rsidRPr="005E0CB7">
        <w:t xml:space="preserve">, </w:t>
      </w:r>
      <w:proofErr w:type="spellStart"/>
      <w:r w:rsidRPr="005E0CB7">
        <w:t>and</w:t>
      </w:r>
      <w:proofErr w:type="spellEnd"/>
      <w:r w:rsidRPr="005E0CB7">
        <w:t xml:space="preserve"> </w:t>
      </w:r>
      <w:proofErr w:type="spellStart"/>
      <w:r w:rsidRPr="005E0CB7">
        <w:t>case</w:t>
      </w:r>
      <w:proofErr w:type="spellEnd"/>
      <w:r w:rsidRPr="005E0CB7">
        <w:t xml:space="preserve"> </w:t>
      </w:r>
      <w:proofErr w:type="spellStart"/>
      <w:r w:rsidRPr="005E0CB7">
        <w:t>analysis</w:t>
      </w:r>
      <w:proofErr w:type="spellEnd"/>
      <w:r w:rsidRPr="005E0CB7">
        <w:t xml:space="preserve">. </w:t>
      </w:r>
      <w:proofErr w:type="spellStart"/>
      <w:r w:rsidRPr="005E0CB7">
        <w:t>Semiotica</w:t>
      </w:r>
      <w:proofErr w:type="spellEnd"/>
      <w:r w:rsidRPr="005E0CB7">
        <w:t>, 2015(205)</w:t>
      </w:r>
    </w:p>
    <w:p w:rsidR="001D7DCF" w:rsidRDefault="001D7DCF" w:rsidP="001D7DCF">
      <w:pPr>
        <w:pStyle w:val="a9"/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1D7DCF" w:rsidRPr="000A3A6F" w:rsidRDefault="001D7DCF" w:rsidP="001D7DCF">
      <w:pPr>
        <w:pStyle w:val="a9"/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0A3A6F" w:rsidRDefault="000A3A6F" w:rsidP="000A3A6F">
      <w:pPr>
        <w:tabs>
          <w:tab w:val="left" w:pos="1418"/>
        </w:tabs>
        <w:spacing w:line="276" w:lineRule="auto"/>
        <w:ind w:firstLine="567"/>
        <w:jc w:val="both"/>
        <w:rPr>
          <w:b/>
        </w:rPr>
      </w:pPr>
      <w:r w:rsidRPr="00E10FD7">
        <w:rPr>
          <w:b/>
        </w:rPr>
        <w:t>ПРЕПОРЪЧИТЕЛНА (ДОПЪЛНИТЕЛНА) ЛИТЕРАТУРА:</w:t>
      </w:r>
    </w:p>
    <w:p w:rsidR="001D7DCF" w:rsidRPr="00E10FD7" w:rsidRDefault="001D7DCF" w:rsidP="000A3A6F">
      <w:pPr>
        <w:tabs>
          <w:tab w:val="left" w:pos="1418"/>
        </w:tabs>
        <w:spacing w:line="276" w:lineRule="auto"/>
        <w:ind w:firstLine="567"/>
        <w:jc w:val="both"/>
        <w:rPr>
          <w:b/>
        </w:rPr>
      </w:pPr>
    </w:p>
    <w:p w:rsidR="00795275" w:rsidRPr="009D2A3A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9D2A3A">
        <w:t>Бърт</w:t>
      </w:r>
      <w:proofErr w:type="spellEnd"/>
      <w:r w:rsidRPr="009D2A3A">
        <w:t xml:space="preserve">, </w:t>
      </w:r>
      <w:proofErr w:type="spellStart"/>
      <w:r w:rsidRPr="009D2A3A">
        <w:t>Дрейтън</w:t>
      </w:r>
      <w:proofErr w:type="spellEnd"/>
      <w:r w:rsidRPr="009D2A3A">
        <w:t xml:space="preserve">. Директен и дигитален маркетинг на здравия разум, </w:t>
      </w:r>
      <w:proofErr w:type="spellStart"/>
      <w:r w:rsidRPr="009D2A3A">
        <w:t>Locus</w:t>
      </w:r>
      <w:proofErr w:type="spellEnd"/>
      <w:r w:rsidRPr="009D2A3A">
        <w:t>, 2012.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9D2A3A">
        <w:t>Годин</w:t>
      </w:r>
      <w:proofErr w:type="spellEnd"/>
      <w:r w:rsidRPr="009D2A3A">
        <w:t>, Сет. Маркетингът на позволението, Фокус, 2010.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0A3A6F">
        <w:t>Доулинг</w:t>
      </w:r>
      <w:proofErr w:type="spellEnd"/>
      <w:r w:rsidRPr="000A3A6F">
        <w:t xml:space="preserve">, Г., Създаване на корпоративна репутация. Идентичност, имидж и представяне, ROI </w:t>
      </w:r>
      <w:proofErr w:type="spellStart"/>
      <w:r w:rsidRPr="000A3A6F">
        <w:t>Communication</w:t>
      </w:r>
      <w:proofErr w:type="spellEnd"/>
      <w:r w:rsidRPr="000A3A6F">
        <w:t>, София, 200</w:t>
      </w:r>
      <w:r w:rsidRPr="000A3A6F">
        <w:rPr>
          <w:lang w:val="en-US"/>
        </w:rPr>
        <w:t>5</w:t>
      </w:r>
      <w:r w:rsidRPr="000A3A6F">
        <w:rPr>
          <w:lang w:val="en-GB"/>
        </w:rPr>
        <w:t>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9D2A3A">
        <w:t>Киберман</w:t>
      </w:r>
      <w:proofErr w:type="spellEnd"/>
      <w:r w:rsidRPr="009D2A3A">
        <w:t xml:space="preserve">, Тим. На първо място в </w:t>
      </w:r>
      <w:proofErr w:type="spellStart"/>
      <w:r w:rsidRPr="009D2A3A">
        <w:t>Google</w:t>
      </w:r>
      <w:proofErr w:type="spellEnd"/>
      <w:r w:rsidRPr="009D2A3A">
        <w:t xml:space="preserve">, </w:t>
      </w:r>
      <w:proofErr w:type="spellStart"/>
      <w:r w:rsidRPr="009D2A3A">
        <w:t>Франчайзинг</w:t>
      </w:r>
      <w:proofErr w:type="spellEnd"/>
      <w:r w:rsidRPr="009D2A3A">
        <w:t xml:space="preserve"> БГ ЕООД, 2013.</w:t>
      </w:r>
    </w:p>
    <w:p w:rsidR="00795275" w:rsidRPr="009D2A3A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630AD7">
        <w:t>Мушмов</w:t>
      </w:r>
      <w:proofErr w:type="spellEnd"/>
      <w:r w:rsidRPr="00630AD7">
        <w:t>, А. Обърнат маркетинг. CRM – сечиво за пристрастяване на клиенти. Изд. „</w:t>
      </w:r>
      <w:proofErr w:type="spellStart"/>
      <w:r w:rsidRPr="00630AD7">
        <w:t>ФорКом</w:t>
      </w:r>
      <w:proofErr w:type="spellEnd"/>
      <w:r w:rsidRPr="00630AD7">
        <w:t>“, 2009.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r w:rsidRPr="001D7DCF">
        <w:t>Станимиров, Е. Маркетингов релационен обмен „граждани – структури на гражданското общество – общинска администрация“. Изд. „Наука и икономика“, ИУ</w:t>
      </w:r>
      <w:r w:rsidR="00624591">
        <w:t xml:space="preserve"> - </w:t>
      </w:r>
      <w:r w:rsidRPr="001D7DCF">
        <w:t>Варна, 2014.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r w:rsidRPr="00F65A8B">
        <w:t>Станимиров, Е. Процес на управление на взаимоотношенията с клиенти. Изд. „</w:t>
      </w:r>
      <w:proofErr w:type="spellStart"/>
      <w:r w:rsidRPr="00F65A8B">
        <w:t>Direct</w:t>
      </w:r>
      <w:proofErr w:type="spellEnd"/>
      <w:r w:rsidRPr="00F65A8B">
        <w:t xml:space="preserve"> Services“, Варна, 2014.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r w:rsidRPr="001D7DCF">
        <w:t>Станимиров, Е., Жечев, В.CRM Мениджмънт- учебно помагало, Изд. „Наука и икономика“, ИУ-Варна, 2013.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r w:rsidRPr="001D7DCF">
        <w:t>Станимиров, Е.CRM Мениджмънт, Изд. „Наука и икономика“, ИУ-Варна, 2013.</w:t>
      </w:r>
    </w:p>
    <w:p w:rsidR="00624591" w:rsidRPr="000A3A6F" w:rsidRDefault="00624591" w:rsidP="00624591">
      <w:pPr>
        <w:pStyle w:val="a9"/>
        <w:numPr>
          <w:ilvl w:val="0"/>
          <w:numId w:val="4"/>
        </w:numPr>
        <w:jc w:val="both"/>
      </w:pPr>
      <w:proofErr w:type="spellStart"/>
      <w:r w:rsidRPr="000A3A6F">
        <w:t>Eds</w:t>
      </w:r>
      <w:proofErr w:type="spellEnd"/>
      <w:r w:rsidRPr="000A3A6F">
        <w:t xml:space="preserve">. P. </w:t>
      </w:r>
      <w:proofErr w:type="spellStart"/>
      <w:r w:rsidRPr="000A3A6F">
        <w:t>Maclaran</w:t>
      </w:r>
      <w:proofErr w:type="spellEnd"/>
      <w:r w:rsidRPr="000A3A6F">
        <w:t xml:space="preserve">, M. </w:t>
      </w:r>
      <w:proofErr w:type="spellStart"/>
      <w:r w:rsidRPr="000A3A6F">
        <w:t>Saren</w:t>
      </w:r>
      <w:proofErr w:type="spellEnd"/>
      <w:r w:rsidRPr="000A3A6F">
        <w:t xml:space="preserve">, B. </w:t>
      </w:r>
      <w:proofErr w:type="spellStart"/>
      <w:r w:rsidRPr="000A3A6F">
        <w:t>Stern</w:t>
      </w:r>
      <w:proofErr w:type="spellEnd"/>
      <w:r w:rsidRPr="000A3A6F">
        <w:t xml:space="preserve"> </w:t>
      </w:r>
      <w:proofErr w:type="spellStart"/>
      <w:r w:rsidRPr="000A3A6F">
        <w:t>and</w:t>
      </w:r>
      <w:proofErr w:type="spellEnd"/>
      <w:r w:rsidRPr="000A3A6F">
        <w:t xml:space="preserve"> M. </w:t>
      </w:r>
      <w:proofErr w:type="spellStart"/>
      <w:r w:rsidRPr="000A3A6F">
        <w:t>Tadajewski</w:t>
      </w:r>
      <w:proofErr w:type="spellEnd"/>
      <w:r w:rsidRPr="000A3A6F">
        <w:t xml:space="preserve">, </w:t>
      </w:r>
      <w:proofErr w:type="spellStart"/>
      <w:r w:rsidRPr="000A3A6F">
        <w:t>Sage</w:t>
      </w:r>
      <w:proofErr w:type="spellEnd"/>
      <w:r w:rsidRPr="000A3A6F">
        <w:t>,</w:t>
      </w:r>
      <w:r>
        <w:t xml:space="preserve"> </w:t>
      </w:r>
      <w:proofErr w:type="spellStart"/>
      <w:r w:rsidRPr="000A3A6F">
        <w:t>The</w:t>
      </w:r>
      <w:proofErr w:type="spellEnd"/>
      <w:r w:rsidRPr="000A3A6F">
        <w:t xml:space="preserve"> </w:t>
      </w:r>
      <w:proofErr w:type="spellStart"/>
      <w:r w:rsidRPr="000A3A6F">
        <w:t>Handbook</w:t>
      </w:r>
      <w:proofErr w:type="spellEnd"/>
      <w:r w:rsidRPr="000A3A6F">
        <w:t xml:space="preserve"> of </w:t>
      </w:r>
      <w:proofErr w:type="spellStart"/>
      <w:r w:rsidRPr="000A3A6F">
        <w:t>Marketing</w:t>
      </w:r>
      <w:proofErr w:type="spellEnd"/>
      <w:r w:rsidRPr="000A3A6F">
        <w:t xml:space="preserve"> </w:t>
      </w:r>
      <w:proofErr w:type="spellStart"/>
      <w:r w:rsidRPr="000A3A6F">
        <w:t>Theory</w:t>
      </w:r>
      <w:proofErr w:type="spellEnd"/>
      <w:r w:rsidRPr="000A3A6F">
        <w:t>, 2009.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0A3A6F">
        <w:t>Ind</w:t>
      </w:r>
      <w:proofErr w:type="spellEnd"/>
      <w:r w:rsidRPr="000A3A6F">
        <w:t xml:space="preserve">, N. </w:t>
      </w:r>
      <w:proofErr w:type="spellStart"/>
      <w:r w:rsidRPr="000A3A6F">
        <w:t>and</w:t>
      </w:r>
      <w:proofErr w:type="spellEnd"/>
      <w:r w:rsidRPr="000A3A6F">
        <w:t xml:space="preserve"> </w:t>
      </w:r>
      <w:proofErr w:type="spellStart"/>
      <w:r w:rsidRPr="000A3A6F">
        <w:t>Bjerke</w:t>
      </w:r>
      <w:proofErr w:type="spellEnd"/>
      <w:r w:rsidRPr="000A3A6F">
        <w:t xml:space="preserve">, R., </w:t>
      </w:r>
      <w:proofErr w:type="spellStart"/>
      <w:r w:rsidRPr="000A3A6F">
        <w:t>Branding</w:t>
      </w:r>
      <w:proofErr w:type="spellEnd"/>
      <w:r w:rsidRPr="000A3A6F">
        <w:t xml:space="preserve"> </w:t>
      </w:r>
      <w:proofErr w:type="spellStart"/>
      <w:r w:rsidRPr="000A3A6F">
        <w:t>Governance</w:t>
      </w:r>
      <w:proofErr w:type="spellEnd"/>
      <w:r w:rsidRPr="000A3A6F">
        <w:t xml:space="preserve">. A </w:t>
      </w:r>
      <w:proofErr w:type="spellStart"/>
      <w:r w:rsidRPr="000A3A6F">
        <w:t>Participatory</w:t>
      </w:r>
      <w:proofErr w:type="spellEnd"/>
      <w:r w:rsidRPr="000A3A6F">
        <w:t xml:space="preserve"> </w:t>
      </w:r>
      <w:proofErr w:type="spellStart"/>
      <w:r w:rsidRPr="000A3A6F">
        <w:t>Approach</w:t>
      </w:r>
      <w:proofErr w:type="spellEnd"/>
      <w:r w:rsidRPr="000A3A6F">
        <w:t xml:space="preserve"> to </w:t>
      </w:r>
      <w:proofErr w:type="spellStart"/>
      <w:r w:rsidRPr="000A3A6F">
        <w:t>the</w:t>
      </w:r>
      <w:proofErr w:type="spellEnd"/>
      <w:r w:rsidRPr="000A3A6F">
        <w:t xml:space="preserve"> </w:t>
      </w:r>
      <w:proofErr w:type="spellStart"/>
      <w:r w:rsidRPr="000A3A6F">
        <w:t>Brand</w:t>
      </w:r>
      <w:proofErr w:type="spellEnd"/>
      <w:r w:rsidRPr="000A3A6F">
        <w:t xml:space="preserve"> Building </w:t>
      </w:r>
      <w:proofErr w:type="spellStart"/>
      <w:r w:rsidRPr="000A3A6F">
        <w:t>Process</w:t>
      </w:r>
      <w:proofErr w:type="spellEnd"/>
      <w:r w:rsidRPr="000A3A6F">
        <w:t xml:space="preserve">, John </w:t>
      </w:r>
      <w:proofErr w:type="spellStart"/>
      <w:r w:rsidRPr="000A3A6F">
        <w:t>Wiley</w:t>
      </w:r>
      <w:proofErr w:type="spellEnd"/>
      <w:r w:rsidRPr="000A3A6F">
        <w:t xml:space="preserve"> &amp; Sons, 2007.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49036E">
        <w:t>O’Guinn</w:t>
      </w:r>
      <w:proofErr w:type="spellEnd"/>
      <w:r w:rsidRPr="0049036E">
        <w:t xml:space="preserve">, T., C. </w:t>
      </w:r>
      <w:proofErr w:type="spellStart"/>
      <w:r w:rsidRPr="0049036E">
        <w:t>Allen</w:t>
      </w:r>
      <w:proofErr w:type="spellEnd"/>
      <w:r w:rsidRPr="0049036E">
        <w:t xml:space="preserve"> </w:t>
      </w:r>
      <w:proofErr w:type="spellStart"/>
      <w:r w:rsidRPr="0049036E">
        <w:t>and</w:t>
      </w:r>
      <w:proofErr w:type="spellEnd"/>
      <w:r w:rsidRPr="0049036E">
        <w:t xml:space="preserve"> R. </w:t>
      </w:r>
      <w:proofErr w:type="spellStart"/>
      <w:r w:rsidRPr="0049036E">
        <w:t>Semenik</w:t>
      </w:r>
      <w:proofErr w:type="spellEnd"/>
      <w:r w:rsidRPr="0049036E">
        <w:t xml:space="preserve">. </w:t>
      </w:r>
      <w:proofErr w:type="spellStart"/>
      <w:r w:rsidRPr="0049036E">
        <w:t>Advertising</w:t>
      </w:r>
      <w:proofErr w:type="spellEnd"/>
      <w:r w:rsidRPr="0049036E">
        <w:t xml:space="preserve"> </w:t>
      </w:r>
      <w:proofErr w:type="spellStart"/>
      <w:r w:rsidRPr="0049036E">
        <w:t>and</w:t>
      </w:r>
      <w:proofErr w:type="spellEnd"/>
      <w:r w:rsidRPr="0049036E">
        <w:t xml:space="preserve"> </w:t>
      </w:r>
      <w:proofErr w:type="spellStart"/>
      <w:r w:rsidRPr="0049036E">
        <w:t>Integrated</w:t>
      </w:r>
      <w:proofErr w:type="spellEnd"/>
      <w:r w:rsidRPr="0049036E">
        <w:t xml:space="preserve"> </w:t>
      </w:r>
      <w:proofErr w:type="spellStart"/>
      <w:r w:rsidRPr="0049036E">
        <w:t>Brand</w:t>
      </w:r>
      <w:proofErr w:type="spellEnd"/>
      <w:r w:rsidRPr="0049036E">
        <w:t xml:space="preserve"> </w:t>
      </w:r>
      <w:proofErr w:type="spellStart"/>
      <w:r w:rsidRPr="0049036E">
        <w:t>Promotion</w:t>
      </w:r>
      <w:proofErr w:type="spellEnd"/>
      <w:r w:rsidRPr="0049036E">
        <w:t xml:space="preserve">, 5th </w:t>
      </w:r>
      <w:proofErr w:type="spellStart"/>
      <w:r w:rsidRPr="0049036E">
        <w:t>Edt</w:t>
      </w:r>
      <w:proofErr w:type="spellEnd"/>
      <w:r w:rsidRPr="0049036E">
        <w:t xml:space="preserve">., </w:t>
      </w:r>
      <w:proofErr w:type="spellStart"/>
      <w:r w:rsidRPr="0049036E">
        <w:t>Cengage</w:t>
      </w:r>
      <w:proofErr w:type="spellEnd"/>
      <w:r w:rsidRPr="0049036E">
        <w:t xml:space="preserve"> </w:t>
      </w:r>
      <w:proofErr w:type="spellStart"/>
      <w:r w:rsidRPr="0049036E">
        <w:t>Learning</w:t>
      </w:r>
      <w:proofErr w:type="spellEnd"/>
      <w:r w:rsidRPr="0049036E">
        <w:t>, 2009.</w:t>
      </w:r>
    </w:p>
    <w:p w:rsidR="00795275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49036E">
        <w:t>Shimp</w:t>
      </w:r>
      <w:proofErr w:type="spellEnd"/>
      <w:r w:rsidRPr="0049036E">
        <w:t xml:space="preserve">, T. </w:t>
      </w:r>
      <w:proofErr w:type="spellStart"/>
      <w:r w:rsidRPr="0049036E">
        <w:t>Integrated</w:t>
      </w:r>
      <w:proofErr w:type="spellEnd"/>
      <w:r w:rsidRPr="0049036E">
        <w:t xml:space="preserve"> </w:t>
      </w:r>
      <w:proofErr w:type="spellStart"/>
      <w:r w:rsidRPr="0049036E">
        <w:t>Marketing</w:t>
      </w:r>
      <w:proofErr w:type="spellEnd"/>
      <w:r w:rsidRPr="0049036E">
        <w:t xml:space="preserve"> </w:t>
      </w:r>
      <w:proofErr w:type="spellStart"/>
      <w:r w:rsidRPr="0049036E">
        <w:t>Communication</w:t>
      </w:r>
      <w:proofErr w:type="spellEnd"/>
      <w:r w:rsidRPr="0049036E">
        <w:t xml:space="preserve"> </w:t>
      </w:r>
      <w:proofErr w:type="spellStart"/>
      <w:r w:rsidRPr="0049036E">
        <w:t>in</w:t>
      </w:r>
      <w:proofErr w:type="spellEnd"/>
      <w:r w:rsidRPr="0049036E">
        <w:t xml:space="preserve"> </w:t>
      </w:r>
      <w:proofErr w:type="spellStart"/>
      <w:r w:rsidRPr="0049036E">
        <w:t>Advertising</w:t>
      </w:r>
      <w:proofErr w:type="spellEnd"/>
      <w:r w:rsidRPr="0049036E">
        <w:t xml:space="preserve"> </w:t>
      </w:r>
      <w:proofErr w:type="spellStart"/>
      <w:r w:rsidRPr="0049036E">
        <w:t>and</w:t>
      </w:r>
      <w:proofErr w:type="spellEnd"/>
      <w:r w:rsidRPr="0049036E">
        <w:t xml:space="preserve"> </w:t>
      </w:r>
      <w:proofErr w:type="spellStart"/>
      <w:r w:rsidRPr="0049036E">
        <w:t>Promotion</w:t>
      </w:r>
      <w:proofErr w:type="spellEnd"/>
      <w:r w:rsidRPr="0049036E">
        <w:t xml:space="preserve">, 8th </w:t>
      </w:r>
      <w:proofErr w:type="spellStart"/>
      <w:r w:rsidRPr="0049036E">
        <w:t>Edt</w:t>
      </w:r>
      <w:proofErr w:type="spellEnd"/>
      <w:r w:rsidRPr="0049036E">
        <w:t xml:space="preserve">., </w:t>
      </w:r>
      <w:proofErr w:type="spellStart"/>
      <w:r w:rsidRPr="0049036E">
        <w:t>Cengage</w:t>
      </w:r>
      <w:proofErr w:type="spellEnd"/>
      <w:r w:rsidRPr="0049036E">
        <w:t xml:space="preserve"> </w:t>
      </w:r>
      <w:proofErr w:type="spellStart"/>
      <w:r w:rsidRPr="0049036E">
        <w:t>Learning</w:t>
      </w:r>
      <w:proofErr w:type="spellEnd"/>
      <w:r w:rsidRPr="0049036E">
        <w:t>, 2010.</w:t>
      </w:r>
    </w:p>
    <w:p w:rsidR="00795275" w:rsidRPr="0049036E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DF04F4">
        <w:t>Stanimirov</w:t>
      </w:r>
      <w:proofErr w:type="spellEnd"/>
      <w:r w:rsidRPr="00DF04F4">
        <w:t xml:space="preserve">, E., </w:t>
      </w:r>
      <w:proofErr w:type="spellStart"/>
      <w:r w:rsidRPr="00DF04F4">
        <w:t>Zhechev</w:t>
      </w:r>
      <w:proofErr w:type="spellEnd"/>
      <w:r w:rsidRPr="00DF04F4">
        <w:t xml:space="preserve">, V., </w:t>
      </w:r>
      <w:proofErr w:type="spellStart"/>
      <w:r w:rsidRPr="00DF04F4">
        <w:t>Stanimirova</w:t>
      </w:r>
      <w:proofErr w:type="spellEnd"/>
      <w:r w:rsidRPr="00DF04F4">
        <w:t xml:space="preserve">, M. </w:t>
      </w:r>
      <w:proofErr w:type="spellStart"/>
      <w:r w:rsidRPr="00DF04F4">
        <w:t>Strategic</w:t>
      </w:r>
      <w:proofErr w:type="spellEnd"/>
      <w:r w:rsidRPr="00DF04F4">
        <w:t xml:space="preserve"> </w:t>
      </w:r>
      <w:proofErr w:type="spellStart"/>
      <w:r w:rsidRPr="00DF04F4">
        <w:t>Readiness</w:t>
      </w:r>
      <w:proofErr w:type="spellEnd"/>
      <w:r w:rsidRPr="00DF04F4">
        <w:t xml:space="preserve"> </w:t>
      </w:r>
      <w:proofErr w:type="spellStart"/>
      <w:r w:rsidRPr="00DF04F4">
        <w:t>for</w:t>
      </w:r>
      <w:proofErr w:type="spellEnd"/>
      <w:r w:rsidRPr="00DF04F4">
        <w:t xml:space="preserve"> CRM </w:t>
      </w:r>
      <w:proofErr w:type="spellStart"/>
      <w:r w:rsidRPr="00DF04F4">
        <w:t>Process</w:t>
      </w:r>
      <w:proofErr w:type="spellEnd"/>
      <w:r w:rsidRPr="00DF04F4">
        <w:t xml:space="preserve"> </w:t>
      </w:r>
      <w:proofErr w:type="spellStart"/>
      <w:r w:rsidRPr="00DF04F4">
        <w:t>Management</w:t>
      </w:r>
      <w:proofErr w:type="spellEnd"/>
      <w:r w:rsidRPr="00DF04F4">
        <w:t xml:space="preserve">: </w:t>
      </w:r>
      <w:proofErr w:type="spellStart"/>
      <w:r w:rsidRPr="00DF04F4">
        <w:t>the</w:t>
      </w:r>
      <w:proofErr w:type="spellEnd"/>
      <w:r w:rsidRPr="00DF04F4">
        <w:t xml:space="preserve"> </w:t>
      </w:r>
      <w:proofErr w:type="spellStart"/>
      <w:r w:rsidRPr="00DF04F4">
        <w:t>Case</w:t>
      </w:r>
      <w:proofErr w:type="spellEnd"/>
      <w:r w:rsidRPr="00DF04F4">
        <w:t xml:space="preserve"> of </w:t>
      </w:r>
      <w:proofErr w:type="spellStart"/>
      <w:r w:rsidRPr="00DF04F4">
        <w:t>Business</w:t>
      </w:r>
      <w:proofErr w:type="spellEnd"/>
      <w:r w:rsidRPr="00DF04F4">
        <w:t xml:space="preserve"> Service Companies </w:t>
      </w:r>
      <w:proofErr w:type="spellStart"/>
      <w:r w:rsidRPr="00DF04F4">
        <w:t>in</w:t>
      </w:r>
      <w:proofErr w:type="spellEnd"/>
      <w:r w:rsidRPr="00DF04F4">
        <w:t xml:space="preserve"> </w:t>
      </w:r>
      <w:proofErr w:type="spellStart"/>
      <w:r w:rsidRPr="00DF04F4">
        <w:t>Bulgaria</w:t>
      </w:r>
      <w:proofErr w:type="spellEnd"/>
      <w:r w:rsidRPr="00DF04F4">
        <w:t xml:space="preserve">, </w:t>
      </w:r>
      <w:proofErr w:type="spellStart"/>
      <w:r w:rsidRPr="00DF04F4">
        <w:t>Inquiry</w:t>
      </w:r>
      <w:proofErr w:type="spellEnd"/>
      <w:r w:rsidRPr="00DF04F4">
        <w:t xml:space="preserve">, </w:t>
      </w:r>
      <w:proofErr w:type="spellStart"/>
      <w:r w:rsidRPr="00DF04F4">
        <w:t>Sarajevo</w:t>
      </w:r>
      <w:proofErr w:type="spellEnd"/>
      <w:r w:rsidRPr="00DF04F4">
        <w:t xml:space="preserve"> </w:t>
      </w:r>
      <w:proofErr w:type="spellStart"/>
      <w:r w:rsidRPr="00DF04F4">
        <w:t>Journal</w:t>
      </w:r>
      <w:proofErr w:type="spellEnd"/>
      <w:r w:rsidRPr="00DF04F4">
        <w:t xml:space="preserve"> of </w:t>
      </w:r>
      <w:proofErr w:type="spellStart"/>
      <w:r w:rsidRPr="00DF04F4">
        <w:t>Social</w:t>
      </w:r>
      <w:proofErr w:type="spellEnd"/>
      <w:r w:rsidRPr="00DF04F4">
        <w:t xml:space="preserve"> </w:t>
      </w:r>
      <w:proofErr w:type="spellStart"/>
      <w:r w:rsidRPr="00DF04F4">
        <w:t>Sciences</w:t>
      </w:r>
      <w:proofErr w:type="spellEnd"/>
      <w:r w:rsidRPr="00DF04F4">
        <w:t>, 2, 2016.</w:t>
      </w:r>
    </w:p>
    <w:p w:rsidR="00795275" w:rsidRPr="000A3A6F" w:rsidRDefault="00795275" w:rsidP="00624591">
      <w:pPr>
        <w:pStyle w:val="a9"/>
        <w:numPr>
          <w:ilvl w:val="0"/>
          <w:numId w:val="4"/>
        </w:numPr>
        <w:jc w:val="both"/>
      </w:pPr>
      <w:proofErr w:type="spellStart"/>
      <w:r w:rsidRPr="0049036E">
        <w:t>Vassileva</w:t>
      </w:r>
      <w:proofErr w:type="spellEnd"/>
      <w:r w:rsidRPr="0049036E">
        <w:t xml:space="preserve">, B. </w:t>
      </w:r>
      <w:proofErr w:type="spellStart"/>
      <w:r w:rsidRPr="0049036E">
        <w:t>Marketing</w:t>
      </w:r>
      <w:proofErr w:type="spellEnd"/>
      <w:r w:rsidRPr="0049036E">
        <w:t xml:space="preserve"> 4.0: </w:t>
      </w:r>
      <w:proofErr w:type="spellStart"/>
      <w:r w:rsidRPr="0049036E">
        <w:t>how</w:t>
      </w:r>
      <w:proofErr w:type="spellEnd"/>
      <w:r w:rsidRPr="0049036E">
        <w:t xml:space="preserve"> </w:t>
      </w:r>
      <w:proofErr w:type="spellStart"/>
      <w:r w:rsidRPr="0049036E">
        <w:t>technologies</w:t>
      </w:r>
      <w:proofErr w:type="spellEnd"/>
      <w:r w:rsidRPr="0049036E">
        <w:t xml:space="preserve"> </w:t>
      </w:r>
      <w:proofErr w:type="spellStart"/>
      <w:r w:rsidRPr="0049036E">
        <w:t>transform</w:t>
      </w:r>
      <w:proofErr w:type="spellEnd"/>
      <w:r w:rsidRPr="0049036E">
        <w:t xml:space="preserve"> </w:t>
      </w:r>
      <w:proofErr w:type="spellStart"/>
      <w:r w:rsidRPr="0049036E">
        <w:t>marketing</w:t>
      </w:r>
      <w:proofErr w:type="spellEnd"/>
      <w:r w:rsidRPr="0049036E">
        <w:t xml:space="preserve"> </w:t>
      </w:r>
      <w:proofErr w:type="spellStart"/>
      <w:r w:rsidRPr="0049036E">
        <w:t>organisation</w:t>
      </w:r>
      <w:proofErr w:type="spellEnd"/>
      <w:r w:rsidRPr="0049036E">
        <w:t xml:space="preserve">, </w:t>
      </w:r>
      <w:proofErr w:type="spellStart"/>
      <w:r w:rsidRPr="0049036E">
        <w:t>Obuda</w:t>
      </w:r>
      <w:proofErr w:type="spellEnd"/>
      <w:r w:rsidRPr="0049036E">
        <w:t xml:space="preserve"> </w:t>
      </w:r>
      <w:proofErr w:type="spellStart"/>
      <w:r w:rsidRPr="0049036E">
        <w:t>University</w:t>
      </w:r>
      <w:proofErr w:type="spellEnd"/>
      <w:r w:rsidRPr="0049036E">
        <w:t xml:space="preserve"> </w:t>
      </w:r>
      <w:proofErr w:type="spellStart"/>
      <w:r w:rsidRPr="0049036E">
        <w:t>e-Bulletin</w:t>
      </w:r>
      <w:proofErr w:type="spellEnd"/>
      <w:r w:rsidRPr="0049036E">
        <w:t xml:space="preserve">, </w:t>
      </w:r>
      <w:proofErr w:type="spellStart"/>
      <w:r w:rsidRPr="0049036E">
        <w:t>Vol</w:t>
      </w:r>
      <w:proofErr w:type="spellEnd"/>
      <w:r w:rsidRPr="0049036E">
        <w:t xml:space="preserve">. 7, </w:t>
      </w:r>
      <w:proofErr w:type="spellStart"/>
      <w:r w:rsidRPr="0049036E">
        <w:t>No</w:t>
      </w:r>
      <w:proofErr w:type="spellEnd"/>
      <w:r w:rsidRPr="0049036E">
        <w:t xml:space="preserve">. 1, 2017, </w:t>
      </w:r>
      <w:proofErr w:type="spellStart"/>
      <w:r w:rsidRPr="0049036E">
        <w:t>pp</w:t>
      </w:r>
      <w:proofErr w:type="spellEnd"/>
      <w:r w:rsidRPr="0049036E">
        <w:t>. 47-56.</w:t>
      </w:r>
    </w:p>
    <w:p w:rsidR="000A3A6F" w:rsidRPr="00E10FD7" w:rsidRDefault="000A3A6F" w:rsidP="00630AD7">
      <w:p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5335D2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val="en-US" w:eastAsia="en-US"/>
        </w:rPr>
        <w:t>13</w:t>
      </w:r>
      <w:r w:rsidR="00004073" w:rsidRPr="00004073">
        <w:rPr>
          <w:lang w:eastAsia="en-US"/>
        </w:rPr>
        <w:t>.</w:t>
      </w:r>
      <w:r w:rsidR="00DF3D96">
        <w:rPr>
          <w:lang w:eastAsia="en-US"/>
        </w:rPr>
        <w:t>1</w:t>
      </w:r>
      <w:r>
        <w:rPr>
          <w:lang w:val="en-US" w:eastAsia="en-US"/>
        </w:rPr>
        <w:t>1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8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="00624591">
        <w:rPr>
          <w:lang w:eastAsia="en-US"/>
        </w:rPr>
        <w:t xml:space="preserve">          </w:t>
      </w:r>
      <w:r w:rsidRPr="00004073">
        <w:rPr>
          <w:lang w:eastAsia="en-US"/>
        </w:rPr>
        <w:t>/проф. д-р Е. Станимиров/</w:t>
      </w:r>
    </w:p>
    <w:p w:rsidR="004D327C" w:rsidRDefault="004D327C"/>
    <w:sectPr w:rsidR="004D32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C3" w:rsidRDefault="00914DC3" w:rsidP="006B198D">
      <w:r>
        <w:separator/>
      </w:r>
    </w:p>
  </w:endnote>
  <w:endnote w:type="continuationSeparator" w:id="0">
    <w:p w:rsidR="00914DC3" w:rsidRDefault="00914DC3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C3" w:rsidRDefault="00914DC3" w:rsidP="006B198D">
      <w:r>
        <w:separator/>
      </w:r>
    </w:p>
  </w:footnote>
  <w:footnote w:type="continuationSeparator" w:id="0">
    <w:p w:rsidR="00914DC3" w:rsidRDefault="00914DC3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42238C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0E72DB1A" wp14:editId="674C23F3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0C0142" wp14:editId="3A9934F7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AD3607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B10"/>
    <w:multiLevelType w:val="hybridMultilevel"/>
    <w:tmpl w:val="DC7E4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740A"/>
    <w:multiLevelType w:val="hybridMultilevel"/>
    <w:tmpl w:val="09AA2EB2"/>
    <w:lvl w:ilvl="0" w:tplc="3F0655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841B2F"/>
    <w:multiLevelType w:val="hybridMultilevel"/>
    <w:tmpl w:val="031485D8"/>
    <w:lvl w:ilvl="0" w:tplc="0409000F">
      <w:start w:val="1"/>
      <w:numFmt w:val="decimal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56E68"/>
    <w:rsid w:val="000A3A6F"/>
    <w:rsid w:val="000F6384"/>
    <w:rsid w:val="00131789"/>
    <w:rsid w:val="00164562"/>
    <w:rsid w:val="001D3B23"/>
    <w:rsid w:val="001D7DCF"/>
    <w:rsid w:val="002D0A8B"/>
    <w:rsid w:val="00317263"/>
    <w:rsid w:val="003A17C4"/>
    <w:rsid w:val="00401C2D"/>
    <w:rsid w:val="0042238C"/>
    <w:rsid w:val="00471FC6"/>
    <w:rsid w:val="00485FBB"/>
    <w:rsid w:val="0049036E"/>
    <w:rsid w:val="004A0C8B"/>
    <w:rsid w:val="004D327C"/>
    <w:rsid w:val="004E50AB"/>
    <w:rsid w:val="005335D2"/>
    <w:rsid w:val="00554698"/>
    <w:rsid w:val="005D4CD8"/>
    <w:rsid w:val="005E0CB7"/>
    <w:rsid w:val="005F76EF"/>
    <w:rsid w:val="00605C5D"/>
    <w:rsid w:val="00623658"/>
    <w:rsid w:val="00624591"/>
    <w:rsid w:val="00630AD7"/>
    <w:rsid w:val="0064599E"/>
    <w:rsid w:val="00665D48"/>
    <w:rsid w:val="006B198D"/>
    <w:rsid w:val="00720B23"/>
    <w:rsid w:val="00795275"/>
    <w:rsid w:val="007F4A44"/>
    <w:rsid w:val="008A4374"/>
    <w:rsid w:val="008C75F2"/>
    <w:rsid w:val="009106FD"/>
    <w:rsid w:val="00914DC3"/>
    <w:rsid w:val="00962F08"/>
    <w:rsid w:val="009C45C2"/>
    <w:rsid w:val="009D2A3A"/>
    <w:rsid w:val="00A76EDB"/>
    <w:rsid w:val="00AA3CA2"/>
    <w:rsid w:val="00AD0B4A"/>
    <w:rsid w:val="00AD3607"/>
    <w:rsid w:val="00B967DC"/>
    <w:rsid w:val="00C44466"/>
    <w:rsid w:val="00C74F50"/>
    <w:rsid w:val="00CD268B"/>
    <w:rsid w:val="00DF04F4"/>
    <w:rsid w:val="00DF3D96"/>
    <w:rsid w:val="00E13014"/>
    <w:rsid w:val="00E14DDF"/>
    <w:rsid w:val="00F65A8B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3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D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litermedia.com/lib/pril-met/Pril06_1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EB127B-7FE5-47F7-88BC-D2A9D7A0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10</cp:revision>
  <cp:lastPrinted>2016-01-21T08:38:00Z</cp:lastPrinted>
  <dcterms:created xsi:type="dcterms:W3CDTF">2018-12-11T14:02:00Z</dcterms:created>
  <dcterms:modified xsi:type="dcterms:W3CDTF">2018-12-12T07:44:00Z</dcterms:modified>
</cp:coreProperties>
</file>