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0" w:rsidRPr="003E0E50" w:rsidRDefault="003E0E50" w:rsidP="003E0E50">
      <w:pPr>
        <w:spacing w:before="1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КАТЕДРА  “МАРКЕТИНГ”</w:t>
      </w:r>
    </w:p>
    <w:p w:rsidR="003E0E50" w:rsidRPr="003E0E50" w:rsidRDefault="00CE43DA" w:rsidP="003E0E50">
      <w:pPr>
        <w:spacing w:before="480" w:after="0" w:line="4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ЛИТЕРАТУРА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държавен изпит на студентите от специалност </w:t>
      </w: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“Маркетинг”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5F48" w:rsidRPr="00C65F48" w:rsidRDefault="00C65F48" w:rsidP="00C65F48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Банчев, Петър и Тодор Кръстевич. Основи на маркетинга. Академично издателство „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Ценов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Свищов, 1999. В.66050;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Благоев, Б. и др. Управление на ценообразуването. Изд. на ИУ-Варна, 2003 г.;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Благоев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Б., В.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Янакиев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Управление на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ценообразуването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Изд. ИУ-Варна, 1995 г.;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Благоев, Веселин Иванов Маркетинг : принципи, сегментиране, позициониране, анализи, стратегии, маркетинг микс /- 2. доп. и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прераб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.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изд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. - София :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intern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.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univ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., 2003;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99" w:right="26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Брестничка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Р. Управление на търговските марки. Университетско издателство „Стопанство”, София, 2004;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Брешков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Иван и Миглена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Ботушарова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. Маркетинг на услугите. Университетско издателство „Стопанство”, София, 1999, В.66161;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Българска асоциация по маркетинг: етичен кодекс. </w:t>
      </w:r>
      <w:hyperlink r:id="rId9" w:history="1"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://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bam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</w:t>
        </w:r>
        <w:proofErr w:type="spellEnd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ethics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htm</w:t>
        </w:r>
        <w:proofErr w:type="spellEnd"/>
      </w:hyperlink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Велев М., Маркетингови комуникации,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Софтреид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2001, София;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Гантънбайн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Дъглас. Успешни бизнес стратегии: интерактивен маркетинг и управление на клиентите,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Софтпрес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2000;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Георгиев, Кирил. Управление на иновациите. Издателство на ТУ- Варна, 2002.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Георгиева Е. и др. – Маркетингови анализи. ИУ Варна, 2008;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Георгиева Е., Кехайова-Стойчева М., Станимиров Е. Маркетинг – учебно пособие, “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Стено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Варна, 2012 г.;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Гордин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В.,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Менеджмент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сфере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услуг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Санкт Петербург, дом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Бизнес-пресса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2007 </w:t>
      </w:r>
      <w:r w:rsidRPr="00C65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В 71386;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Гочев,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колектив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Конкурентност на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българските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експортни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производства, София, 1997 г.;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709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Грънчарова Б., Сегментиране на пазара и ползи за фирмите предлагащи туристически услуги, Варна, изд. Славена, 2003 В 68823;</w:t>
      </w:r>
    </w:p>
    <w:p w:rsidR="00C65F48" w:rsidRDefault="00D10E8B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Станимиров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Е.,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Жечев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Вл. Маркетинг на бизнес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Изд.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Наука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икономика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F3634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ИУ – Варна, 2015г</w:t>
      </w:r>
      <w:r w:rsidR="00C65F48"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.;</w:t>
      </w:r>
    </w:p>
    <w:p w:rsidR="001B01A1" w:rsidRPr="00C65F48" w:rsidRDefault="001B01A1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Станимирова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М.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колектив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Аграрен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маркетинг. Изд. «Наука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икономика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», ИУ – Варна, 2013г.;</w:t>
      </w:r>
    </w:p>
    <w:p w:rsidR="00C65F48" w:rsidRPr="00C65F48" w:rsidRDefault="00C65F48" w:rsidP="00C65F48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Дамянов, Атанас и Драгомир Илиев. Международен маркетинг. Академично издателство „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Ценов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Свищов, 2005. В.70228;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Доганов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Д., Б.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Дуранкев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 Интегрирани маркетингови комуникации, София, 2002;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Доганов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Димитър. Маркетинг в туризма. </w:t>
      </w:r>
      <w:r w:rsidRPr="00C65F48">
        <w:rPr>
          <w:rFonts w:ascii="Times New Roman" w:eastAsia="Calibri" w:hAnsi="Times New Roman" w:cs="Times New Roman"/>
          <w:sz w:val="24"/>
          <w:szCs w:val="24"/>
        </w:rPr>
        <w:t>Princeps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Варна, 2004, В.63117;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Дуранкев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Боян: Фундаментални въпроси на маркетинга и стратегическото управление за 21 век (</w:t>
      </w:r>
      <w:hyperlink r:id="rId10" w:history="1"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http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www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nessebar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2009.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bam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bg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papers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Durankev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pdf</w:t>
        </w:r>
        <w:proofErr w:type="spellEnd"/>
      </w:hyperlink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);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Елазаров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С., Б. Найденов.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Стокови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борси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тържища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борсови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сделки.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С., 1997 г. 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Етичен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кодекс на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българските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медии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http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www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cem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bg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r</w:t>
      </w: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php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sitemap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id</w:t>
      </w: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=152;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Етичен кодекс на ПР специалистите в България</w:t>
      </w:r>
      <w:r w:rsidRPr="00C6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http://www.bdvo.org/index.phtml?sec=1&amp;sec3=7&amp;part=0&amp;sec4=15&amp;pagenum=15;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99" w:right="26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Желев, С. Маркетингови изследвания. Университетско издателство „Стопанство”, С., 2008;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Желев, Симеон, Маркетингови изследвания за маркетингови решения, 2000;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Каракашева, Лилия . Международен маркетинг. - София :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Люрен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2005;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Кафтанджиев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Хр., Хармония в рекламната комуникация,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Сиела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2003, София;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Кехайова-Стойчева, М., Потребителско поведение – втора част, Варна, 2009 г.;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Контранджиев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Хр. Медия планиране на рекламната кампания,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Унив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.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изд-во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„Стопанство, 2006;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Котлър, Ф. Маркетинг 3.0,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Изд-во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„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Локус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“, 2010;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Котлър, Филип,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Хермаван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Картаджая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Айвън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Сетиаван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. «</w:t>
      </w:r>
      <w:r w:rsidRPr="00C65F48">
        <w:rPr>
          <w:rFonts w:ascii="Times New Roman" w:eastAsia="Calibri" w:hAnsi="Times New Roman" w:cs="Times New Roman"/>
          <w:sz w:val="24"/>
          <w:szCs w:val="24"/>
        </w:rPr>
        <w:t>Marketing</w:t>
      </w: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3.0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: от продуктите, към клиентите, към човешкия дух”</w:t>
      </w: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hyperlink r:id="rId11" w:history="1"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book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store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46949/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marketing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-3-0-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filip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kotlyr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html</w:t>
        </w:r>
      </w:hyperlink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или 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Kotler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Philip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at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al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Marketing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3.0”  (</w:t>
      </w:r>
      <w:proofErr w:type="spellStart"/>
      <w:r w:rsidRPr="00C65F4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www</w:t>
      </w:r>
      <w:proofErr w:type="spellEnd"/>
      <w:r w:rsidRPr="00C65F4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.4shared.com/.../Kotler...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12" w:history="1"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Кеширана</w:t>
        </w:r>
        <w:proofErr w:type="spellEnd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 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версия</w:t>
        </w:r>
      </w:hyperlink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 - </w:t>
      </w:r>
      <w:hyperlink r:id="rId13" w:history="1"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Превод</w:t>
        </w:r>
        <w:proofErr w:type="spellEnd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 xml:space="preserve"> 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на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 xml:space="preserve"> 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страницата</w:t>
        </w:r>
        <w:proofErr w:type="spellEnd"/>
      </w:hyperlink>
      <w:r w:rsidRPr="00C6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Kotler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C65F4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Marketing</w:t>
      </w:r>
      <w:proofErr w:type="spellEnd"/>
      <w:r w:rsidRPr="00C65F4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3.0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is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hosted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at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free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file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sharing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service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4shared.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Online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file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hosting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and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sharing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- 15 GB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free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to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store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and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manage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documents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adobe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pdf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files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.);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Котлър, Филип. Как да създаваме, печелим и управляваме пазарите. В.66496;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Котлър, Филип. Управление на маркетинга: структура на управлението на пазарното предлагане, „Класика и Стил” ООД, София, 2002;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lastRenderedPageBreak/>
        <w:t>Левинсън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Джей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К. Партизански маркетинг,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Изд-во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„Изток-Запад“, 2011;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Менчева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Л., О. Лозанов. Маркетингови комуникации, Тракия – М, 2003;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Митев, Неделчо и Михаил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Чиприянов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. Маркетинг:теория и практика. Академично издателство „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Ценов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Свищов, 2003, В.68944;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Младенова Г. – Маркетингови анализи. Тракия. 2000</w:t>
      </w:r>
      <w:r w:rsidRPr="00C65F48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Младенова, Галина. Маркетингово планиране. Университетско издателство „Стопанство”, София, 2006, В.70364;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Младенова, С. стратегическо маркетингово планиране, с. 2008;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Найденов, Найден. Международен маркетинг: анализ, стратегии, реализация. Университетско издателство „Стопанство”, София, 1999, В.66358;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Национални етични правила за реклама и търговска комуникация в Р България:</w:t>
      </w: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14" w:history="1"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http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www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nss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bg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org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kodeks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php</w:t>
        </w:r>
        <w:proofErr w:type="spellEnd"/>
      </w:hyperlink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Обединен кодекс на Международната търговска камара (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Advertising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and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Marketing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Communication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Practice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Consolidated ICC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Code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5" w:history="1"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://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proofErr w:type="spellStart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iccwbo</w:t>
        </w:r>
        <w:proofErr w:type="spellEnd"/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org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policy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marketing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id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8532/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index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.</w:t>
        </w:r>
        <w:r w:rsidRPr="00C65F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html</w:t>
        </w:r>
      </w:hyperlink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);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Славова, Миланка и Марин Петров. Как да превърнем идеята в продукт. </w:t>
      </w:r>
      <w:r w:rsidRPr="00C65F48">
        <w:rPr>
          <w:rFonts w:ascii="Times New Roman" w:eastAsia="Calibri" w:hAnsi="Times New Roman" w:cs="Times New Roman"/>
          <w:sz w:val="24"/>
          <w:szCs w:val="24"/>
        </w:rPr>
        <w:t>PRINCEPS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първо издания, Варна, 1996;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Станимиров, Е. Управление на търговската марка: учебно пособие. Изд. „Наука и икономика“, ИУ-Варна, 2010;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Стоянов, Димитър. Маркетинг в индустрията. „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Дионис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София, 2006, В.70871;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Томс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Ж., Интернет рекламата. Мисията възможна,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Сиела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2005, София;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Тонкова, Е. Управление на дистрибуцията – задачи, казуси, тестове. Н</w:t>
      </w:r>
      <w:r w:rsidR="00507A1F">
        <w:rPr>
          <w:rFonts w:ascii="Times New Roman" w:eastAsia="Calibri" w:hAnsi="Times New Roman" w:cs="Times New Roman"/>
          <w:sz w:val="24"/>
          <w:szCs w:val="24"/>
          <w:lang w:val="bg-BG"/>
        </w:rPr>
        <w:t>аука и икономика, ИУ Варна, 201</w:t>
      </w:r>
      <w:r w:rsidR="00507A1F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C65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Тонкова, Е. Управление на дистрибуцията. Наука и </w:t>
      </w:r>
      <w:r w:rsidR="00862031">
        <w:rPr>
          <w:rFonts w:ascii="Times New Roman" w:eastAsia="Calibri" w:hAnsi="Times New Roman" w:cs="Times New Roman"/>
          <w:sz w:val="24"/>
          <w:szCs w:val="24"/>
          <w:lang w:val="bg-BG"/>
        </w:rPr>
        <w:t>икономика, ИУ Варна, 20</w:t>
      </w:r>
      <w:r w:rsidR="00862031">
        <w:rPr>
          <w:rFonts w:ascii="Times New Roman" w:eastAsia="Calibri" w:hAnsi="Times New Roman" w:cs="Times New Roman"/>
          <w:sz w:val="24"/>
          <w:szCs w:val="24"/>
        </w:rPr>
        <w:t>15</w:t>
      </w:r>
      <w:r w:rsidRPr="00C65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Узунова Ю. и колектив, Маркетинг, “Наука и икономика”, Варна, 2010 г.;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Узунова, Ю. ,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Анюта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Николова, Маркетингови разчети. ТУ-Габрово, 1999;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Узунова, Ю. Маркетингов мениджмънт, ИУ-варна,1992;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Узунова, Ю. Маркетингов план, София,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Ромина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1999;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Узунова, Ю., Б. Василева, Пазарни и маркетингови изследвания: ръководство за семинарни упражнения, Университетско издателство, Икономически университет, Варна, 2003; 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Узунова, Ю., Б. Василева, Приложни маркетингови изследвания,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Ромина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София, 2003; 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Узунова, Юлия Добрева,Бистра Василева и др. Международен маркетинг : ИУ - Варна / Варна :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Унив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. изд. на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иу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2012;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ind w:left="499" w:hanging="357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Учебно пособие по международен маркетинг и международни пазари / Атанас Дамянов, Таня Горчева, Драгомир Илиев . - Свищов : акад. </w:t>
      </w:r>
      <w:proofErr w:type="spellStart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изд</w:t>
      </w:r>
      <w:proofErr w:type="spellEnd"/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, 2001 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Цветков-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Голубарев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Цв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Ценова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политика - маркетинг в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>международния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бизнес, София, 1993 г.;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Янков, Н. Маркетинг и маркетингов мениджмънт. Свищов, 2000;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Янков, Никола и Пенка Горанова. Маркетинг (и маркетингов мениджмънт). Академично издателство „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Ценов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”, Свищов, 2003, В.68935;</w:t>
      </w:r>
    </w:p>
    <w:p w:rsidR="00C65F48" w:rsidRPr="00C65F48" w:rsidRDefault="00C65F48" w:rsidP="00C65F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http://www.iccwbo.org/incoterms; </w:t>
      </w:r>
    </w:p>
    <w:p w:rsidR="00C65F48" w:rsidRPr="00C65F48" w:rsidRDefault="00C65F48" w:rsidP="00C65F48">
      <w:pPr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F48">
        <w:rPr>
          <w:rFonts w:ascii="Times New Roman" w:eastAsia="Calibri" w:hAnsi="Times New Roman" w:cs="Times New Roman"/>
          <w:sz w:val="24"/>
          <w:szCs w:val="24"/>
        </w:rPr>
        <w:t xml:space="preserve">Wilson A., Service marketing: Integrating custom Focus Across the Firm, Mc GRAW-HILL, 2008 </w:t>
      </w:r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В 72363;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Коноплева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Н. А.,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Сервисология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Человек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его потребности, Москва,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Флинта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2008, В 72596;</w:t>
      </w:r>
    </w:p>
    <w:p w:rsidR="00C65F48" w:rsidRPr="00C65F48" w:rsidRDefault="00C65F48" w:rsidP="00C65F4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Николайчук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В., Маркетинг и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менеджмент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услуг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Деловой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сервис</w:t>
      </w:r>
      <w:proofErr w:type="spellEnd"/>
      <w:r w:rsidRPr="00C65F48">
        <w:rPr>
          <w:rFonts w:ascii="Times New Roman" w:eastAsia="Calibri" w:hAnsi="Times New Roman" w:cs="Times New Roman"/>
          <w:sz w:val="24"/>
          <w:szCs w:val="24"/>
          <w:lang w:val="bg-BG"/>
        </w:rPr>
        <w:t>, Санкт Петербург, ПИТЕР, 2005 В 69955;</w:t>
      </w:r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0E50" w:rsidRPr="003E0E50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1.201</w:t>
      </w: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Ръководител катедра:</w:t>
      </w:r>
    </w:p>
    <w:p w:rsidR="005139F8" w:rsidRPr="00D47F47" w:rsidRDefault="003E0E50" w:rsidP="008A0C9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/проф. д-р Е. Станимиров/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sectPr w:rsidR="005139F8" w:rsidRPr="00D47F47" w:rsidSect="00E404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59" w:rsidRDefault="00FD5759" w:rsidP="008662B6">
      <w:pPr>
        <w:spacing w:after="0" w:line="240" w:lineRule="auto"/>
      </w:pPr>
      <w:r>
        <w:separator/>
      </w:r>
    </w:p>
  </w:endnote>
  <w:endnote w:type="continuationSeparator" w:id="0">
    <w:p w:rsidR="00FD5759" w:rsidRDefault="00FD5759" w:rsidP="008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7"/>
    </w:tblGrid>
    <w:tr w:rsidR="00AE10E4" w:rsidRPr="006E7A2F" w:rsidTr="00AE10E4">
      <w:tc>
        <w:tcPr>
          <w:tcW w:w="1277" w:type="dxa"/>
          <w:vAlign w:val="center"/>
        </w:tcPr>
        <w:p w:rsidR="00AE10E4" w:rsidRPr="006E7A2F" w:rsidRDefault="00AE10E4" w:rsidP="00847390">
          <w:pPr>
            <w:pStyle w:val="Footer"/>
            <w:spacing w:before="60" w:after="60"/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FM</w:t>
          </w:r>
        </w:p>
      </w:tc>
    </w:tr>
  </w:tbl>
  <w:p w:rsidR="00AE10E4" w:rsidRDefault="00AE1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59" w:rsidRDefault="00FD5759" w:rsidP="008662B6">
      <w:pPr>
        <w:spacing w:after="0" w:line="240" w:lineRule="auto"/>
      </w:pPr>
      <w:r>
        <w:separator/>
      </w:r>
    </w:p>
  </w:footnote>
  <w:footnote w:type="continuationSeparator" w:id="0">
    <w:p w:rsidR="00FD5759" w:rsidRDefault="00FD5759" w:rsidP="0086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8662B6" w:rsidRPr="002F177A" w:rsidTr="00DC3220">
      <w:trPr>
        <w:jc w:val="center"/>
      </w:trPr>
      <w:tc>
        <w:tcPr>
          <w:tcW w:w="1668" w:type="dxa"/>
          <w:vMerge w:val="restart"/>
        </w:tcPr>
        <w:p w:rsidR="008662B6" w:rsidRPr="002F177A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bg-BG" w:eastAsia="bg-BG"/>
            </w:rPr>
            <w:drawing>
              <wp:anchor distT="0" distB="0" distL="114300" distR="114300" simplePos="0" relativeHeight="251659264" behindDoc="0" locked="0" layoutInCell="1" allowOverlap="1" wp14:anchorId="18390C66" wp14:editId="5F9D7467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8662B6" w:rsidRPr="002F177A" w:rsidRDefault="008662B6" w:rsidP="00DC3220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2F177A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  <w:noProof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8662B6" w:rsidRPr="00F17737" w:rsidRDefault="008662B6" w:rsidP="00DC3220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  <w:lang w:val="ru-RU"/>
            </w:rPr>
          </w:pP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ISO</w:t>
          </w:r>
          <w:r w:rsidRPr="0057275D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bg-BG"/>
            </w:rPr>
            <w:t xml:space="preserve"> </w:t>
          </w: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>9001:2008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F17737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  <w:lang w:val="ru-RU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8662B6" w:rsidRPr="00F17737" w:rsidRDefault="008662B6" w:rsidP="00DC3220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</w:pP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бул. ”Княз Борис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I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-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varna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</w:p>
      </w:tc>
    </w:tr>
  </w:tbl>
  <w:p w:rsidR="008662B6" w:rsidRPr="00F17737" w:rsidRDefault="008662B6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52"/>
    <w:multiLevelType w:val="hybridMultilevel"/>
    <w:tmpl w:val="A5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3D5"/>
    <w:multiLevelType w:val="hybridMultilevel"/>
    <w:tmpl w:val="AFAC02D4"/>
    <w:lvl w:ilvl="0" w:tplc="1F80E5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DD3CA7"/>
    <w:multiLevelType w:val="multilevel"/>
    <w:tmpl w:val="BAF8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354BC1"/>
    <w:multiLevelType w:val="hybridMultilevel"/>
    <w:tmpl w:val="35A670D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201D"/>
    <w:multiLevelType w:val="hybridMultilevel"/>
    <w:tmpl w:val="48F2C08C"/>
    <w:lvl w:ilvl="0" w:tplc="E86AF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93950"/>
    <w:multiLevelType w:val="hybridMultilevel"/>
    <w:tmpl w:val="221A8FC4"/>
    <w:lvl w:ilvl="0" w:tplc="67DE06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B95077"/>
    <w:multiLevelType w:val="hybridMultilevel"/>
    <w:tmpl w:val="3BB038BA"/>
    <w:lvl w:ilvl="0" w:tplc="B912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C02D6C"/>
    <w:multiLevelType w:val="hybridMultilevel"/>
    <w:tmpl w:val="6B0E849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955EAE"/>
    <w:multiLevelType w:val="hybridMultilevel"/>
    <w:tmpl w:val="2340AF6A"/>
    <w:lvl w:ilvl="0" w:tplc="BB6468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042E9"/>
    <w:multiLevelType w:val="hybridMultilevel"/>
    <w:tmpl w:val="2806CF2C"/>
    <w:lvl w:ilvl="0" w:tplc="5B1248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05456"/>
    <w:multiLevelType w:val="hybridMultilevel"/>
    <w:tmpl w:val="7414B4A0"/>
    <w:lvl w:ilvl="0" w:tplc="4DF647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DB2197"/>
    <w:multiLevelType w:val="hybridMultilevel"/>
    <w:tmpl w:val="0540D112"/>
    <w:lvl w:ilvl="0" w:tplc="DBF6F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F"/>
    <w:rsid w:val="00003038"/>
    <w:rsid w:val="000139A0"/>
    <w:rsid w:val="00023BBA"/>
    <w:rsid w:val="000403BB"/>
    <w:rsid w:val="000463CE"/>
    <w:rsid w:val="00054F90"/>
    <w:rsid w:val="000557F8"/>
    <w:rsid w:val="000568BC"/>
    <w:rsid w:val="00062F8E"/>
    <w:rsid w:val="00066FCB"/>
    <w:rsid w:val="000942A5"/>
    <w:rsid w:val="000C44BC"/>
    <w:rsid w:val="000C6525"/>
    <w:rsid w:val="000D1576"/>
    <w:rsid w:val="000D1B08"/>
    <w:rsid w:val="000D6117"/>
    <w:rsid w:val="000F0FAA"/>
    <w:rsid w:val="00101B39"/>
    <w:rsid w:val="00117603"/>
    <w:rsid w:val="00124727"/>
    <w:rsid w:val="0013524C"/>
    <w:rsid w:val="001470A4"/>
    <w:rsid w:val="00166A91"/>
    <w:rsid w:val="001711D1"/>
    <w:rsid w:val="001877C3"/>
    <w:rsid w:val="00197FD7"/>
    <w:rsid w:val="001A40EE"/>
    <w:rsid w:val="001A5734"/>
    <w:rsid w:val="001B01A1"/>
    <w:rsid w:val="001D79E9"/>
    <w:rsid w:val="001F050F"/>
    <w:rsid w:val="001F0C00"/>
    <w:rsid w:val="00213AF3"/>
    <w:rsid w:val="00255680"/>
    <w:rsid w:val="0025649B"/>
    <w:rsid w:val="00262042"/>
    <w:rsid w:val="00266EE9"/>
    <w:rsid w:val="002760EB"/>
    <w:rsid w:val="002D2314"/>
    <w:rsid w:val="002D45CD"/>
    <w:rsid w:val="002D601A"/>
    <w:rsid w:val="00304583"/>
    <w:rsid w:val="0031219A"/>
    <w:rsid w:val="00323911"/>
    <w:rsid w:val="00350FE9"/>
    <w:rsid w:val="00391870"/>
    <w:rsid w:val="00397A27"/>
    <w:rsid w:val="003C6A62"/>
    <w:rsid w:val="003D05F5"/>
    <w:rsid w:val="003E0E50"/>
    <w:rsid w:val="003F68C1"/>
    <w:rsid w:val="00400318"/>
    <w:rsid w:val="00404113"/>
    <w:rsid w:val="00412A9B"/>
    <w:rsid w:val="0046755D"/>
    <w:rsid w:val="00477F95"/>
    <w:rsid w:val="004C0E6A"/>
    <w:rsid w:val="004C2FE3"/>
    <w:rsid w:val="004F4A62"/>
    <w:rsid w:val="00505097"/>
    <w:rsid w:val="00507A1F"/>
    <w:rsid w:val="005139F8"/>
    <w:rsid w:val="005154AC"/>
    <w:rsid w:val="005264A4"/>
    <w:rsid w:val="0053750D"/>
    <w:rsid w:val="005570F1"/>
    <w:rsid w:val="00562C44"/>
    <w:rsid w:val="00565787"/>
    <w:rsid w:val="0057275D"/>
    <w:rsid w:val="00590778"/>
    <w:rsid w:val="005A0B8A"/>
    <w:rsid w:val="005C31BA"/>
    <w:rsid w:val="005D7D71"/>
    <w:rsid w:val="005E1CE5"/>
    <w:rsid w:val="00602494"/>
    <w:rsid w:val="006159F3"/>
    <w:rsid w:val="00622177"/>
    <w:rsid w:val="00632592"/>
    <w:rsid w:val="00655943"/>
    <w:rsid w:val="00680121"/>
    <w:rsid w:val="00693810"/>
    <w:rsid w:val="0069649B"/>
    <w:rsid w:val="006B37FD"/>
    <w:rsid w:val="006B64A9"/>
    <w:rsid w:val="006D391F"/>
    <w:rsid w:val="007037F8"/>
    <w:rsid w:val="007200DB"/>
    <w:rsid w:val="00756D88"/>
    <w:rsid w:val="00756DBE"/>
    <w:rsid w:val="00757EF3"/>
    <w:rsid w:val="007613CF"/>
    <w:rsid w:val="00763B50"/>
    <w:rsid w:val="007900B3"/>
    <w:rsid w:val="007A47A7"/>
    <w:rsid w:val="007D0D66"/>
    <w:rsid w:val="007D48D5"/>
    <w:rsid w:val="007F7321"/>
    <w:rsid w:val="0081481E"/>
    <w:rsid w:val="00821837"/>
    <w:rsid w:val="00824434"/>
    <w:rsid w:val="008279B8"/>
    <w:rsid w:val="00830EE5"/>
    <w:rsid w:val="008513DE"/>
    <w:rsid w:val="00862031"/>
    <w:rsid w:val="008662B6"/>
    <w:rsid w:val="00872386"/>
    <w:rsid w:val="00872570"/>
    <w:rsid w:val="00873931"/>
    <w:rsid w:val="00873B75"/>
    <w:rsid w:val="008822B1"/>
    <w:rsid w:val="008A0C99"/>
    <w:rsid w:val="008B73B2"/>
    <w:rsid w:val="008B76A3"/>
    <w:rsid w:val="008F62B9"/>
    <w:rsid w:val="008F62D5"/>
    <w:rsid w:val="00907F7C"/>
    <w:rsid w:val="009259C8"/>
    <w:rsid w:val="0093672A"/>
    <w:rsid w:val="0094536D"/>
    <w:rsid w:val="009523E2"/>
    <w:rsid w:val="00956769"/>
    <w:rsid w:val="009679B0"/>
    <w:rsid w:val="00975E6F"/>
    <w:rsid w:val="00992194"/>
    <w:rsid w:val="009A1B48"/>
    <w:rsid w:val="009B320B"/>
    <w:rsid w:val="009E3E4B"/>
    <w:rsid w:val="00A00FFA"/>
    <w:rsid w:val="00A04F59"/>
    <w:rsid w:val="00A27BE7"/>
    <w:rsid w:val="00A66E6E"/>
    <w:rsid w:val="00A71918"/>
    <w:rsid w:val="00A73853"/>
    <w:rsid w:val="00A877E3"/>
    <w:rsid w:val="00A96790"/>
    <w:rsid w:val="00A973CF"/>
    <w:rsid w:val="00AA02C8"/>
    <w:rsid w:val="00AA0C4D"/>
    <w:rsid w:val="00AB27B7"/>
    <w:rsid w:val="00AB39F9"/>
    <w:rsid w:val="00AC06EF"/>
    <w:rsid w:val="00AC7265"/>
    <w:rsid w:val="00AD73E8"/>
    <w:rsid w:val="00AE10E4"/>
    <w:rsid w:val="00AF2839"/>
    <w:rsid w:val="00B0105D"/>
    <w:rsid w:val="00B215E5"/>
    <w:rsid w:val="00B238B2"/>
    <w:rsid w:val="00B269D7"/>
    <w:rsid w:val="00B43FB1"/>
    <w:rsid w:val="00B62792"/>
    <w:rsid w:val="00B83D31"/>
    <w:rsid w:val="00BC247D"/>
    <w:rsid w:val="00BC664D"/>
    <w:rsid w:val="00BC7802"/>
    <w:rsid w:val="00C140C0"/>
    <w:rsid w:val="00C21275"/>
    <w:rsid w:val="00C55042"/>
    <w:rsid w:val="00C65F48"/>
    <w:rsid w:val="00C66DED"/>
    <w:rsid w:val="00C75F7B"/>
    <w:rsid w:val="00C821B1"/>
    <w:rsid w:val="00C9039D"/>
    <w:rsid w:val="00CA3B2A"/>
    <w:rsid w:val="00CB1272"/>
    <w:rsid w:val="00CB153E"/>
    <w:rsid w:val="00CE43DA"/>
    <w:rsid w:val="00CF2DB0"/>
    <w:rsid w:val="00CF610F"/>
    <w:rsid w:val="00D04581"/>
    <w:rsid w:val="00D10E8B"/>
    <w:rsid w:val="00D15A1F"/>
    <w:rsid w:val="00D31CCD"/>
    <w:rsid w:val="00D36B26"/>
    <w:rsid w:val="00D3777B"/>
    <w:rsid w:val="00D47F47"/>
    <w:rsid w:val="00D561BB"/>
    <w:rsid w:val="00D564B7"/>
    <w:rsid w:val="00D5721A"/>
    <w:rsid w:val="00D95BF3"/>
    <w:rsid w:val="00DB654A"/>
    <w:rsid w:val="00DE6AB0"/>
    <w:rsid w:val="00DF422C"/>
    <w:rsid w:val="00E013BA"/>
    <w:rsid w:val="00E13296"/>
    <w:rsid w:val="00E271B3"/>
    <w:rsid w:val="00E3461F"/>
    <w:rsid w:val="00E35562"/>
    <w:rsid w:val="00E404D3"/>
    <w:rsid w:val="00EB4E48"/>
    <w:rsid w:val="00F00AAC"/>
    <w:rsid w:val="00F17737"/>
    <w:rsid w:val="00F36346"/>
    <w:rsid w:val="00F64848"/>
    <w:rsid w:val="00F75348"/>
    <w:rsid w:val="00F90D98"/>
    <w:rsid w:val="00FB742F"/>
    <w:rsid w:val="00FC30A2"/>
    <w:rsid w:val="00FD2118"/>
    <w:rsid w:val="00FD5759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B6"/>
  </w:style>
  <w:style w:type="paragraph" w:styleId="Footer">
    <w:name w:val="footer"/>
    <w:basedOn w:val="Normal"/>
    <w:link w:val="Foot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B6"/>
  </w:style>
  <w:style w:type="paragraph" w:styleId="BalloonText">
    <w:name w:val="Balloon Text"/>
    <w:basedOn w:val="Normal"/>
    <w:link w:val="BalloonTextChar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B6"/>
  </w:style>
  <w:style w:type="paragraph" w:styleId="Footer">
    <w:name w:val="footer"/>
    <w:basedOn w:val="Normal"/>
    <w:link w:val="Foot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B6"/>
  </w:style>
  <w:style w:type="paragraph" w:styleId="BalloonText">
    <w:name w:val="Balloon Text"/>
    <w:basedOn w:val="Normal"/>
    <w:link w:val="BalloonTextChar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anslate.google.bg/translate?hl=bg&amp;sl=en&amp;u=http://www.4shared.com/office/zbk-9YoO/Kotler_-_Marketing_30.html&amp;ei=3yQwT_egIILZsga9uKjvDA&amp;sa=X&amp;oi=translate&amp;ct=result&amp;resnum=1&amp;ved=0CCEQ7gEwAA&amp;prev=/search%3Fq%3D%25D0%25BC%25D0%25B0%25D1%2580%25D0%25BA%25D0%25B5%25D1%2582%25D0%25B8%25D0%25BD%25D0%25B3%2B3.0%2Bpdf%26hl%3Dbg%26biw%3D990%26bih%3D650%26prmd%3Dimv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ebcache.googleusercontent.com/search?q=cache:LM2h-M3AV5cJ:www.4shared.com/office/zbk-9YoO/Kotler_-_Marketing_30.html+%D0%BC%D0%B0%D1%80%D0%BA%D0%B5%D1%82%D0%B8%D0%BD%D0%B3+3.0+pdf&amp;cd=1&amp;hl=bg&amp;ct=clnk&amp;gl=b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store.bg/p46949/marketing-3-0-filip-kotlyr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cwbo.org/policy/marketing/id8532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ssebar2009.bam.bg/papers/Durankev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bam.bg/ethics.htm" TargetMode="External"/><Relationship Id="rId14" Type="http://schemas.openxmlformats.org/officeDocument/2006/relationships/hyperlink" Target="http://www.nss-bg.org/kodeks.ph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6BA8-2053-4BD5-8226-62DB381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Administrator</cp:lastModifiedBy>
  <cp:revision>11</cp:revision>
  <cp:lastPrinted>2016-01-19T08:51:00Z</cp:lastPrinted>
  <dcterms:created xsi:type="dcterms:W3CDTF">2016-01-19T08:53:00Z</dcterms:created>
  <dcterms:modified xsi:type="dcterms:W3CDTF">2016-01-19T11:42:00Z</dcterms:modified>
</cp:coreProperties>
</file>