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3" w:rsidRPr="00007B73" w:rsidRDefault="00007B73" w:rsidP="00007B73">
      <w:pPr>
        <w:pStyle w:val="NormalWeb"/>
        <w:ind w:firstLine="993"/>
        <w:jc w:val="both"/>
        <w:rPr>
          <w:b/>
          <w:sz w:val="36"/>
          <w:szCs w:val="36"/>
          <w:u w:val="single"/>
          <w:lang w:val="en-US"/>
        </w:rPr>
      </w:pPr>
      <w:r w:rsidRPr="00007B73">
        <w:rPr>
          <w:b/>
          <w:sz w:val="36"/>
          <w:szCs w:val="36"/>
          <w:u w:val="single"/>
        </w:rPr>
        <w:t>Националният приз „Студент на годината"</w:t>
      </w:r>
    </w:p>
    <w:p w:rsidR="00007B73" w:rsidRDefault="00007B73" w:rsidP="00007B73">
      <w:pPr>
        <w:pStyle w:val="NormalWeb"/>
        <w:ind w:firstLine="993"/>
        <w:jc w:val="both"/>
      </w:pPr>
      <w:r w:rsidRPr="00007B73">
        <w:rPr>
          <w:b/>
        </w:rPr>
        <w:t>Националният приз „Студент на годината"</w:t>
      </w:r>
      <w:r>
        <w:t xml:space="preserve"> се учредява в началото на 2006 година по инициатива на делегатите в Общото събрание на Националното представителство на студентските съвети в Република България и традиционно се провежда под патронажа на Министъра на образованието и науката.</w:t>
      </w:r>
      <w:r>
        <w:br/>
        <w:t>Конкурсът има мисията да популяризира постиженията на българските студенти пред българската общественост, удостоявайки студенти от всички области на висшето образование.</w:t>
      </w:r>
    </w:p>
    <w:p w:rsidR="00007B73" w:rsidRDefault="00007B73" w:rsidP="00007B73">
      <w:pPr>
        <w:pStyle w:val="NormalWeb"/>
        <w:ind w:firstLine="993"/>
        <w:jc w:val="both"/>
      </w:pPr>
      <w:hyperlink r:id="rId4" w:tgtFrame="_blank" w:history="1">
        <w:proofErr w:type="spellStart"/>
        <w:r>
          <w:rPr>
            <w:rStyle w:val="Hyperlink"/>
          </w:rPr>
          <w:t>Facebook</w:t>
        </w:r>
        <w:proofErr w:type="spellEnd"/>
        <w:r>
          <w:rPr>
            <w:rStyle w:val="Hyperlink"/>
          </w:rPr>
          <w:t xml:space="preserve"> на събитието</w:t>
        </w:r>
      </w:hyperlink>
    </w:p>
    <w:p w:rsidR="00007B73" w:rsidRDefault="00007B73" w:rsidP="00007B73">
      <w:pPr>
        <w:pStyle w:val="NormalWeb"/>
        <w:ind w:firstLine="993"/>
        <w:jc w:val="both"/>
      </w:pPr>
      <w:r>
        <w:t>Студентите трябва да докажат своите постижения, представяйки документи за постигнатите резултати в научната, културната, спортната и други дейности, свързани с образователния процес на национално и международно ниво.</w:t>
      </w:r>
    </w:p>
    <w:p w:rsidR="00007B73" w:rsidRDefault="00007B73" w:rsidP="00007B73">
      <w:pPr>
        <w:pStyle w:val="NormalWeb"/>
        <w:ind w:firstLine="993"/>
        <w:jc w:val="both"/>
      </w:pPr>
      <w:r>
        <w:t>В конкурса може да участва всеки студент, който е завършил успешно първи курс и има съответните постижения в областта, в която се обучава.</w:t>
      </w:r>
      <w:r>
        <w:br/>
        <w:t>Жури, състав от водещи експерти от всички области на образованието, ще определи общо десет награди в първа сфера на конкурса, в съответните области на образование, награда за най-добър чуждестранен студент в България и Студент на годината 2014.</w:t>
      </w:r>
    </w:p>
    <w:p w:rsidR="00007B73" w:rsidRDefault="00007B73" w:rsidP="00007B73">
      <w:pPr>
        <w:pStyle w:val="NormalWeb"/>
        <w:ind w:firstLine="993"/>
        <w:jc w:val="both"/>
      </w:pPr>
      <w:r>
        <w:t>- Студент на годината в Република България за 2014 г.</w:t>
      </w:r>
      <w:r>
        <w:br/>
        <w:t>Журито ще определи победителя "Студент на годината" в Република България за 2014 г. сред десетте най-добри претендента от първа сфера на класификатора.</w:t>
      </w:r>
      <w:r>
        <w:br/>
        <w:t>След избора на "Студент на годината", следващият по постижения заема неговото място в съответното направление.</w:t>
      </w:r>
    </w:p>
    <w:p w:rsidR="00007B73" w:rsidRDefault="00007B73" w:rsidP="00007B73">
      <w:pPr>
        <w:pStyle w:val="NormalWeb"/>
        <w:ind w:firstLine="993"/>
        <w:jc w:val="both"/>
      </w:pPr>
      <w:r>
        <w:t>- Чуждестранен студент на годината в Република България за 2014г.</w:t>
      </w:r>
      <w:r>
        <w:br/>
        <w:t>Журито ще определи победителя "Чуждестранен студент на годината" в Република България за 2014 г. след класиране на всички постъпили кандидатури. Наградата се присъжда за високи постижения в областта на научната, културната, спортната и други дейности, свързани с образователния процес на студента.</w:t>
      </w:r>
    </w:p>
    <w:p w:rsidR="00007B73" w:rsidRDefault="00007B73" w:rsidP="00007B73">
      <w:pPr>
        <w:pStyle w:val="NormalWeb"/>
        <w:ind w:firstLine="993"/>
        <w:jc w:val="both"/>
      </w:pPr>
      <w:r>
        <w:t>- Награда за принос в развитието на националните студентски политики, изграждащи имиджа на НПСС. Изпълнителният съвет на Националното представителство на студентските съвети в Република България ще определи наградените в съответната сфера.</w:t>
      </w:r>
    </w:p>
    <w:p w:rsidR="00007B73" w:rsidRDefault="00007B73" w:rsidP="00007B73">
      <w:pPr>
        <w:pStyle w:val="NormalWeb"/>
        <w:ind w:firstLine="993"/>
        <w:jc w:val="both"/>
      </w:pPr>
      <w:r>
        <w:t>Научи повече на </w:t>
      </w:r>
      <w:hyperlink r:id="rId5" w:tgtFrame="_blank" w:history="1">
        <w:r>
          <w:rPr>
            <w:rStyle w:val="Hyperlink"/>
          </w:rPr>
          <w:t>www.studentnagodinata.eu</w:t>
        </w:r>
      </w:hyperlink>
      <w:r>
        <w:t> </w:t>
      </w:r>
    </w:p>
    <w:p w:rsidR="00007B73" w:rsidRDefault="00007B73" w:rsidP="00007B73">
      <w:pPr>
        <w:pStyle w:val="NormalWeb"/>
        <w:ind w:firstLine="993"/>
        <w:jc w:val="both"/>
      </w:pPr>
      <w:r>
        <w:rPr>
          <w:b/>
          <w:bCs/>
        </w:rPr>
        <w:t>Краен срок за подаване на документите 23 Ноември 2014 година</w:t>
      </w:r>
    </w:p>
    <w:p w:rsidR="00804B3E" w:rsidRDefault="00804B3E" w:rsidP="00007B73">
      <w:pPr>
        <w:ind w:firstLine="993"/>
      </w:pPr>
    </w:p>
    <w:sectPr w:rsidR="00804B3E" w:rsidSect="0080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B73"/>
    <w:rsid w:val="00007B73"/>
    <w:rsid w:val="00196120"/>
    <w:rsid w:val="002F3630"/>
    <w:rsid w:val="0080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B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07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nagodinata.eu/" TargetMode="External"/><Relationship Id="rId4" Type="http://schemas.openxmlformats.org/officeDocument/2006/relationships/hyperlink" Target="https://www.facebook.com/studentnagodin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2014-11-17T11:25:00Z</dcterms:created>
  <dcterms:modified xsi:type="dcterms:W3CDTF">2014-11-17T11:28:00Z</dcterms:modified>
</cp:coreProperties>
</file>